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52EA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梅钢公司废铅酸电池处置要求</w:t>
      </w:r>
    </w:p>
    <w:p w14:paraId="5931140A"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一、废铅酸电池相关信息</w:t>
      </w:r>
    </w:p>
    <w:p w14:paraId="58E2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梅钢公司年产生废铅酸电池约45吨，存放于梅钢公司危废仓库，有意向买方可现场查看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699B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主要品牌：阀控密封式铅酸电池（松下）、阀控密封式铅酸电池（理士）、风帆蓄电池。</w:t>
      </w:r>
    </w:p>
    <w:p w14:paraId="7B6D9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3573780</wp:posOffset>
            </wp:positionV>
            <wp:extent cx="5836285" cy="2625725"/>
            <wp:effectExtent l="0" t="0" r="12065" b="3175"/>
            <wp:wrapTopAndBottom/>
            <wp:docPr id="3" name="图片 3" descr="微信图片_2025011010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110105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236220</wp:posOffset>
            </wp:positionV>
            <wp:extent cx="6021705" cy="3030220"/>
            <wp:effectExtent l="0" t="0" r="17145" b="17780"/>
            <wp:wrapTopAndBottom/>
            <wp:docPr id="2" name="图片 2" descr="微信图片_2025011010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0105525"/>
                    <pic:cNvPicPr>
                      <a:picLocks noChangeAspect="1"/>
                    </pic:cNvPicPr>
                  </pic:nvPicPr>
                  <pic:blipFill>
                    <a:blip r:embed="rId5"/>
                    <a:srcRect l="23471" r="11760" b="27560"/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3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6169025</wp:posOffset>
            </wp:positionV>
            <wp:extent cx="5266690" cy="2962910"/>
            <wp:effectExtent l="0" t="0" r="10160" b="8890"/>
            <wp:wrapTopAndBottom/>
            <wp:docPr id="6" name="图片 6" descr="微信图片_2025011013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1101309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2737485</wp:posOffset>
            </wp:positionV>
            <wp:extent cx="5111750" cy="3263265"/>
            <wp:effectExtent l="0" t="0" r="12700" b="13335"/>
            <wp:wrapTopAndBottom/>
            <wp:docPr id="5" name="图片 5" descr="微信图片_2025011010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110105450"/>
                    <pic:cNvPicPr>
                      <a:picLocks noChangeAspect="1"/>
                    </pic:cNvPicPr>
                  </pic:nvPicPr>
                  <pic:blipFill>
                    <a:blip r:embed="rId7"/>
                    <a:srcRect l="9437" r="20058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273050</wp:posOffset>
            </wp:positionV>
            <wp:extent cx="5255260" cy="2365375"/>
            <wp:effectExtent l="0" t="0" r="2540" b="15875"/>
            <wp:wrapTopAndBottom/>
            <wp:docPr id="4" name="图片 4" descr="微信图片_2025011010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101055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3A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172085</wp:posOffset>
            </wp:positionV>
            <wp:extent cx="5266690" cy="2962910"/>
            <wp:effectExtent l="0" t="0" r="10160" b="8890"/>
            <wp:wrapTopAndBottom/>
            <wp:docPr id="7" name="图片 7" descr="微信图片_2025011013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1101309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58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二、回收处置要求</w:t>
      </w:r>
    </w:p>
    <w:p w14:paraId="3F08A9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right="0" w:rightChars="0" w:firstLine="562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回收范围</w:t>
      </w:r>
      <w:r>
        <w:rPr>
          <w:rFonts w:hint="eastAsia"/>
          <w:sz w:val="28"/>
          <w:szCs w:val="28"/>
          <w:lang w:val="en-US" w:eastAsia="zh-CN"/>
        </w:rPr>
        <w:t>：废铅酸电池（900-052-31）。运输车辆由买方负责提供，运输货车必须是国六排放车辆。交接地点在上海梅山钢铁股份有限公司危废仓库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67E95B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right="0" w:rightChars="0" w:firstLine="562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装车：</w:t>
      </w:r>
      <w:r>
        <w:rPr>
          <w:rFonts w:hint="eastAsia"/>
          <w:sz w:val="28"/>
          <w:szCs w:val="28"/>
          <w:lang w:val="en-US" w:eastAsia="zh-CN"/>
        </w:rPr>
        <w:t>梅钢公司可配合利用叉车设备装车。</w:t>
      </w:r>
    </w:p>
    <w:p w14:paraId="4D6F25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right="0" w:rightChars="0" w:firstLine="562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回收重量：</w:t>
      </w:r>
      <w:r>
        <w:rPr>
          <w:rFonts w:hint="eastAsia"/>
          <w:sz w:val="28"/>
          <w:szCs w:val="28"/>
          <w:lang w:val="en-US" w:eastAsia="zh-CN"/>
        </w:rPr>
        <w:t>具体回收重量以梅钢公司过磅数据为准。</w:t>
      </w:r>
    </w:p>
    <w:p w14:paraId="6F2277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right="0" w:rightChars="0" w:firstLine="562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回收资质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5463E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（1）终端用户加工利用点需在江苏省内；</w:t>
      </w:r>
    </w:p>
    <w:p w14:paraId="26A475F4"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（2）终端用户需提供废铅酸电池危废经营许可证；</w:t>
      </w:r>
    </w:p>
    <w:p w14:paraId="61F8ED70"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（3）提货时终端用户需在江苏省固废系统中完成转移联单流程。</w:t>
      </w:r>
    </w:p>
    <w:p w14:paraId="194A68B7"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梅钢公司看货联系人：刘成 17761701878</w:t>
      </w:r>
    </w:p>
    <w:p w14:paraId="708B9E2C"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p w14:paraId="2955BEE1">
      <w:pPr>
        <w:numPr>
          <w:ilvl w:val="0"/>
          <w:numId w:val="0"/>
        </w:numPr>
        <w:spacing w:line="24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上海梅山钢铁股份有限公司</w:t>
      </w:r>
    </w:p>
    <w:p w14:paraId="003CA303">
      <w:pPr>
        <w:numPr>
          <w:ilvl w:val="0"/>
          <w:numId w:val="0"/>
        </w:numPr>
        <w:spacing w:line="24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15636"/>
    <w:multiLevelType w:val="singleLevel"/>
    <w:tmpl w:val="CBD156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9049D"/>
    <w:rsid w:val="018E7169"/>
    <w:rsid w:val="0575419C"/>
    <w:rsid w:val="0B331749"/>
    <w:rsid w:val="0F2B249C"/>
    <w:rsid w:val="13250FB0"/>
    <w:rsid w:val="25822292"/>
    <w:rsid w:val="2C7B2207"/>
    <w:rsid w:val="32354F6B"/>
    <w:rsid w:val="3ACA4067"/>
    <w:rsid w:val="3CD94A35"/>
    <w:rsid w:val="47C14A44"/>
    <w:rsid w:val="551A1B2C"/>
    <w:rsid w:val="5CA9049D"/>
    <w:rsid w:val="5D94416A"/>
    <w:rsid w:val="61CA0562"/>
    <w:rsid w:val="67BD6B7E"/>
    <w:rsid w:val="715A71EC"/>
    <w:rsid w:val="72B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435</Characters>
  <Lines>0</Lines>
  <Paragraphs>0</Paragraphs>
  <TotalTime>123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2024-11-19T05:06:00Z</dcterms:created>
  <dc:creator>CY荃</dc:creator>
  <cp:lastModifiedBy>CY荃</cp:lastModifiedBy>
  <dcterms:modified xsi:type="dcterms:W3CDTF">2025-01-10T05:10:34Z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7147FDA7239C4DA7A06E5161EFCCB4E7_13</vt:lpwstr>
  </property>
  <property fmtid="{D5CDD505-2E9C-101B-9397-08002B2CF9AE}" pid="4" name="KSOTemplateDocerSaveRecord">
    <vt:lpwstr>eyJoZGlkIjoiOWE3NTEzOGY3OWJmNDBmNzIwM2VhN2E1YjRjMDdmYjMiLCJ1c2VySWQiOiI0MjY0NjY2MzYifQ==</vt:lpwstr>
  </property>
</Properties>
</file>