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hint="eastAsia"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可再利用枕木（约34吨）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废电极（约75吨）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可再利用铝电缆（约1.6吨）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可再利用塑料（杂）（约7.5吨）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可再利用塑料（布）（约15吨）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可再利用黄铜（15吨）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可再利用橡胶（4吨）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可再利用轧辊（130吨）</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可再利用碳套（1.8吨）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可再利用砂轮（120吨）</w:t>
      </w:r>
    </w:p>
    <w:p>
      <w:pPr>
        <w:pStyle w:val="10"/>
        <w:spacing w:line="360" w:lineRule="auto"/>
        <w:ind w:left="840" w:firstLine="0" w:firstLineChars="0"/>
        <w:rPr>
          <w:rFonts w:hint="default" w:ascii="仿宋" w:hAnsi="仿宋" w:eastAsia="仿宋"/>
          <w:sz w:val="28"/>
          <w:szCs w:val="28"/>
          <w:lang w:val="en-US" w:eastAsia="zh-CN"/>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1月</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提货方式：自提</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lang w:val="en-US" w:eastAsia="zh-CN"/>
        </w:rPr>
        <w:t>合同期限：中标后一周时间</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备注：销售数量以实际产生数量为准销售数量以实际产生数量。 </w:t>
      </w:r>
    </w:p>
    <w:p>
      <w:pPr>
        <w:spacing w:line="360" w:lineRule="auto"/>
        <w:ind w:firstLine="1120" w:firstLineChars="400"/>
        <w:rPr>
          <w:rFonts w:hint="eastAsia" w:ascii="仿宋" w:hAnsi="仿宋" w:eastAsia="仿宋"/>
          <w:sz w:val="28"/>
          <w:szCs w:val="28"/>
          <w:lang w:val="en-US" w:eastAsia="zh-CN"/>
        </w:rPr>
      </w:pPr>
      <w:r>
        <w:rPr>
          <w:rFonts w:hint="eastAsia" w:ascii="仿宋" w:hAnsi="仿宋" w:eastAsia="仿宋"/>
          <w:sz w:val="28"/>
          <w:szCs w:val="28"/>
        </w:rPr>
        <w:t>注册用户 /未注册用户签订合同保留2个工作日</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0"/>
        </w:numPr>
        <w:spacing w:line="360" w:lineRule="auto"/>
        <w:ind w:left="420" w:leftChars="0"/>
        <w:rPr>
          <w:rFonts w:hint="eastAsia" w:ascii="仿宋" w:hAnsi="仿宋" w:eastAsia="仿宋"/>
          <w:sz w:val="28"/>
          <w:szCs w:val="28"/>
        </w:rPr>
      </w:pPr>
      <w:r>
        <w:rPr>
          <w:rFonts w:hint="eastAsia" w:ascii="仿宋" w:hAnsi="仿宋" w:eastAsia="仿宋"/>
          <w:sz w:val="28"/>
          <w:szCs w:val="28"/>
        </w:rPr>
        <w:t>循环宝山西省内企业注册会员：</w:t>
      </w:r>
    </w:p>
    <w:p>
      <w:pPr>
        <w:pStyle w:val="10"/>
        <w:numPr>
          <w:ilvl w:val="0"/>
          <w:numId w:val="0"/>
        </w:numPr>
        <w:spacing w:line="360" w:lineRule="auto"/>
        <w:ind w:left="420" w:leftChars="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pPr>
        <w:pStyle w:val="10"/>
        <w:numPr>
          <w:ilvl w:val="0"/>
          <w:numId w:val="1"/>
        </w:numPr>
        <w:spacing w:line="360" w:lineRule="auto"/>
        <w:ind w:firstLineChars="0"/>
        <w:rPr>
          <w:rFonts w:hint="eastAsia" w:ascii="仿宋" w:hAnsi="仿宋" w:eastAsia="仿宋"/>
          <w:sz w:val="28"/>
          <w:szCs w:val="28"/>
          <w:lang w:val="en-US" w:eastAsia="zh-CN"/>
        </w:rPr>
      </w:pPr>
      <w:r>
        <w:rPr>
          <w:rFonts w:hint="eastAsia" w:ascii="仿宋" w:hAnsi="仿宋" w:eastAsia="仿宋"/>
          <w:sz w:val="28"/>
          <w:szCs w:val="28"/>
        </w:rPr>
        <w:t>提供企业法人营业执照、银行开户许可证或银行信息</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{可再利用枕木  可再利用塑料（杂）</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可再利用塑料（布）可再利用橡胶  可再利用轧辊</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可再利用碳套}  废旧物资回收、销售</w:t>
      </w:r>
    </w:p>
    <w:p>
      <w:pPr>
        <w:pStyle w:val="10"/>
        <w:numPr>
          <w:ilvl w:val="0"/>
          <w:numId w:val="0"/>
        </w:num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可再利用铝电缆、  可再利用黄铜： 废旧金属回收、销售</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废电极：</w:t>
      </w:r>
      <w:r>
        <w:rPr>
          <w:rFonts w:hint="eastAsia" w:ascii="仿宋" w:hAnsi="仿宋" w:eastAsia="仿宋"/>
          <w:sz w:val="28"/>
          <w:szCs w:val="28"/>
        </w:rPr>
        <w:t>石墨制品加工、销售</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 xml:space="preserve">废砂轮：具有废砂轮利用能力的单位 </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贸易商必须是公司环保部、加工厂审核通过的捆绑式客户</w:t>
      </w:r>
    </w:p>
    <w:p>
      <w:pPr>
        <w:pStyle w:val="10"/>
        <w:spacing w:line="360" w:lineRule="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w:t>
      </w:r>
      <w:r>
        <w:rPr>
          <w:rFonts w:hint="eastAsia" w:ascii="仿宋" w:hAnsi="仿宋" w:eastAsia="仿宋"/>
          <w:sz w:val="28"/>
          <w:szCs w:val="28"/>
          <w:lang w:val="en-US" w:eastAsia="zh-CN"/>
        </w:rPr>
        <w:t>标的物有关质量、规格、功能性</w:t>
      </w:r>
      <w:r>
        <w:rPr>
          <w:rFonts w:hint="eastAsia" w:ascii="仿宋" w:hAnsi="仿宋" w:eastAsia="仿宋"/>
          <w:sz w:val="28"/>
          <w:szCs w:val="28"/>
        </w:rPr>
        <w:t>异议拒绝履行或拖延履行招标结果，否则视同违约，我单位将违约情况告知招标平台，经招标平台调查核实后按招标平台对违约的规定进行处理，同时中标单位将被列入我单位禁入黑名单，</w:t>
      </w:r>
      <w:r>
        <w:rPr>
          <w:rFonts w:hint="eastAsia" w:ascii="仿宋" w:hAnsi="仿宋" w:eastAsia="仿宋"/>
          <w:sz w:val="28"/>
          <w:szCs w:val="28"/>
          <w:lang w:val="en-US" w:eastAsia="zh-CN"/>
        </w:rPr>
        <w:t>扣除全部保证金</w:t>
      </w:r>
      <w:r>
        <w:rPr>
          <w:rFonts w:hint="eastAsia" w:ascii="仿宋" w:hAnsi="仿宋" w:eastAsia="仿宋"/>
          <w:sz w:val="28"/>
          <w:szCs w:val="28"/>
        </w:rPr>
        <w:t>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b/>
          <w:bCs/>
          <w:sz w:val="28"/>
          <w:szCs w:val="28"/>
        </w:rPr>
        <w:t>竞标结果经太钢加工厂审批同意后</w:t>
      </w:r>
      <w:r>
        <w:rPr>
          <w:rFonts w:hint="eastAsia" w:ascii="仿宋" w:hAnsi="仿宋" w:eastAsia="仿宋"/>
          <w:sz w:val="28"/>
          <w:szCs w:val="28"/>
        </w:rPr>
        <w:t>，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279" w:leftChars="133" w:firstLine="280" w:firstLineChars="100"/>
        <w:rPr>
          <w:rFonts w:hint="eastAsia" w:ascii="仿宋" w:hAnsi="仿宋" w:eastAsia="仿宋"/>
          <w:b/>
          <w:bCs/>
          <w:sz w:val="28"/>
          <w:szCs w:val="28"/>
        </w:rPr>
      </w:pP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 xml:space="preserve"> 5</w:t>
      </w:r>
      <w:r>
        <w:rPr>
          <w:rFonts w:ascii="仿宋" w:hAnsi="仿宋" w:eastAsia="仿宋" w:cs="Times New Roman"/>
          <w:kern w:val="2"/>
          <w:sz w:val="28"/>
          <w:szCs w:val="28"/>
        </w:rPr>
        <w:t>、其它有关规定详见欧冶循环宝发布的《竞价交易规则》。</w:t>
      </w:r>
    </w:p>
    <w:p>
      <w:pPr>
        <w:ind w:left="281" w:hanging="281" w:hangingChars="100"/>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pPr>
        <w:spacing w:line="360" w:lineRule="auto"/>
        <w:ind w:firstLine="560" w:firstLineChars="200"/>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bookmarkStart w:id="0" w:name="_GoBack"/>
      <w:bookmarkEnd w:id="0"/>
    </w:p>
    <w:p>
      <w:pPr>
        <w:rPr>
          <w:rFonts w:hint="eastAsia" w:ascii="楷体" w:hAnsi="楷体" w:eastAsia="楷体" w:cs="楷体"/>
          <w:b/>
          <w:sz w:val="32"/>
          <w:szCs w:val="32"/>
        </w:rPr>
      </w:pPr>
      <w:r>
        <w:rPr>
          <w:rFonts w:hint="eastAsia" w:ascii="楷体" w:hAnsi="楷体" w:eastAsia="楷体" w:cs="楷体"/>
          <w:b/>
          <w:sz w:val="32"/>
          <w:szCs w:val="32"/>
        </w:rPr>
        <w:t>所有参加竞价单位：</w:t>
      </w:r>
    </w:p>
    <w:p>
      <w:pPr>
        <w:rPr>
          <w:rFonts w:hint="eastAsia" w:ascii="楷体" w:hAnsi="楷体" w:eastAsia="楷体" w:cs="楷体"/>
          <w:b/>
          <w:sz w:val="32"/>
          <w:szCs w:val="32"/>
        </w:rPr>
      </w:pPr>
    </w:p>
    <w:p>
      <w:pPr>
        <w:ind w:firstLine="560" w:firstLineChars="200"/>
        <w:rPr>
          <w:rFonts w:hint="eastAsia" w:ascii="楷体" w:hAnsi="楷体" w:eastAsia="楷体" w:cs="楷体"/>
          <w:sz w:val="28"/>
          <w:szCs w:val="28"/>
        </w:rPr>
      </w:pPr>
      <w:r>
        <w:rPr>
          <w:rFonts w:hint="eastAsia" w:ascii="楷体" w:hAnsi="楷体" w:eastAsia="楷体" w:cs="楷体"/>
          <w:sz w:val="28"/>
          <w:szCs w:val="28"/>
        </w:rPr>
        <w:t>按照《太钢各类车辆安全防护装置安装表》的规定，各类机动车辆必须保障出厂安装的后视镜、前大灯、倒车灯、行车灯、制动系统、转向系统等安全装置齐全、可靠、有效，依法依规进行机动车辆检测检验。针对不同车辆类别，安装视频监控、语音提示、盲区探测、防碰撞等安全防护系统。坚决杜绝检测检验不合格、安全装置缺失的车辆进入作业现场。</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具体要求见附件。</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firstLine="560" w:firstLineChars="200"/>
        <w:rPr>
          <w:sz w:val="28"/>
          <w:szCs w:val="28"/>
        </w:rPr>
      </w:pPr>
      <w:r>
        <w:rPr>
          <w:rFonts w:hint="eastAsia"/>
          <w:sz w:val="28"/>
          <w:szCs w:val="28"/>
        </w:rPr>
        <w:t xml:space="preserve">                                    </w:t>
      </w:r>
    </w:p>
    <w:p>
      <w:pPr>
        <w:spacing w:line="360" w:lineRule="auto"/>
        <w:rPr>
          <w:rFonts w:hint="default" w:ascii="仿宋" w:hAnsi="仿宋" w:eastAsia="仿宋" w:cs="仿宋"/>
          <w:b w:val="0"/>
          <w:bCs w:val="0"/>
          <w:i w:val="0"/>
          <w:iCs w:val="0"/>
          <w:caps w:val="0"/>
          <w:color w:val="000000"/>
          <w:spacing w:val="0"/>
          <w:sz w:val="28"/>
          <w:szCs w:val="28"/>
          <w:shd w:val="clear" w:fill="FFFFFF"/>
          <w:lang w:val="en-US" w:eastAsia="zh-CN"/>
        </w:rPr>
      </w:pPr>
    </w:p>
    <w:p>
      <w:pPr>
        <w:spacing w:line="360" w:lineRule="auto"/>
        <w:rPr>
          <w:rFonts w:hint="default" w:ascii="仿宋" w:hAnsi="仿宋" w:eastAsia="仿宋"/>
          <w:sz w:val="28"/>
          <w:szCs w:val="28"/>
          <w:lang w:val="en-US" w:eastAsia="zh-CN"/>
        </w:rPr>
      </w:pPr>
    </w:p>
    <w:p>
      <w:pPr>
        <w:spacing w:line="360" w:lineRule="auto"/>
        <w:rPr>
          <w:rFonts w:hint="eastAsia" w:ascii="仿宋" w:hAnsi="仿宋" w:eastAsia="仿宋"/>
          <w:sz w:val="28"/>
          <w:szCs w:val="28"/>
          <w:lang w:val="en-US" w:eastAsia="zh-CN"/>
        </w:rPr>
      </w:pPr>
    </w:p>
    <w:p>
      <w:p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840" w:firstLineChars="300"/>
        <w:rPr>
          <w:rFonts w:hint="default" w:ascii="仿宋" w:hAnsi="仿宋" w:eastAsia="仿宋"/>
          <w:sz w:val="28"/>
          <w:szCs w:val="28"/>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40"/>
    <w:rsid w:val="0002251A"/>
    <w:rsid w:val="0002768A"/>
    <w:rsid w:val="000302FF"/>
    <w:rsid w:val="0003652C"/>
    <w:rsid w:val="00047C9F"/>
    <w:rsid w:val="00051DA3"/>
    <w:rsid w:val="00067E61"/>
    <w:rsid w:val="00083BE9"/>
    <w:rsid w:val="000876F4"/>
    <w:rsid w:val="000978F7"/>
    <w:rsid w:val="000E1FE6"/>
    <w:rsid w:val="00102084"/>
    <w:rsid w:val="001103D3"/>
    <w:rsid w:val="0013027B"/>
    <w:rsid w:val="00133F44"/>
    <w:rsid w:val="00151339"/>
    <w:rsid w:val="00156E8D"/>
    <w:rsid w:val="00194A70"/>
    <w:rsid w:val="001B0091"/>
    <w:rsid w:val="001B3BF1"/>
    <w:rsid w:val="001C5D41"/>
    <w:rsid w:val="001E1E4C"/>
    <w:rsid w:val="001F2888"/>
    <w:rsid w:val="001F7B66"/>
    <w:rsid w:val="00202008"/>
    <w:rsid w:val="00205B4C"/>
    <w:rsid w:val="00214A15"/>
    <w:rsid w:val="00214A82"/>
    <w:rsid w:val="002172F8"/>
    <w:rsid w:val="00230638"/>
    <w:rsid w:val="00230BEF"/>
    <w:rsid w:val="00243CD0"/>
    <w:rsid w:val="00255687"/>
    <w:rsid w:val="00255EFE"/>
    <w:rsid w:val="002607F5"/>
    <w:rsid w:val="002640E0"/>
    <w:rsid w:val="0027080D"/>
    <w:rsid w:val="00272C57"/>
    <w:rsid w:val="00276355"/>
    <w:rsid w:val="00284551"/>
    <w:rsid w:val="002B0212"/>
    <w:rsid w:val="002B0520"/>
    <w:rsid w:val="002E0D28"/>
    <w:rsid w:val="002E7DF2"/>
    <w:rsid w:val="003120F2"/>
    <w:rsid w:val="003213D1"/>
    <w:rsid w:val="003459AD"/>
    <w:rsid w:val="00352382"/>
    <w:rsid w:val="0036345B"/>
    <w:rsid w:val="003646A6"/>
    <w:rsid w:val="003665B3"/>
    <w:rsid w:val="0038465C"/>
    <w:rsid w:val="00394DF9"/>
    <w:rsid w:val="003A31FE"/>
    <w:rsid w:val="003C0E4C"/>
    <w:rsid w:val="003F3EE7"/>
    <w:rsid w:val="00410E25"/>
    <w:rsid w:val="0043468C"/>
    <w:rsid w:val="004434FC"/>
    <w:rsid w:val="00451E97"/>
    <w:rsid w:val="00464082"/>
    <w:rsid w:val="00471118"/>
    <w:rsid w:val="00486590"/>
    <w:rsid w:val="00487C46"/>
    <w:rsid w:val="004A01AE"/>
    <w:rsid w:val="004C16AB"/>
    <w:rsid w:val="004C3E5A"/>
    <w:rsid w:val="004F0A4E"/>
    <w:rsid w:val="004F5E0A"/>
    <w:rsid w:val="00515EFA"/>
    <w:rsid w:val="0053214A"/>
    <w:rsid w:val="00540622"/>
    <w:rsid w:val="00542C4F"/>
    <w:rsid w:val="005566D4"/>
    <w:rsid w:val="0056354A"/>
    <w:rsid w:val="00585217"/>
    <w:rsid w:val="005907F9"/>
    <w:rsid w:val="005A0FDA"/>
    <w:rsid w:val="005A70E8"/>
    <w:rsid w:val="005B2D94"/>
    <w:rsid w:val="005C18BC"/>
    <w:rsid w:val="005C464C"/>
    <w:rsid w:val="005C5E4D"/>
    <w:rsid w:val="005C7341"/>
    <w:rsid w:val="005D2469"/>
    <w:rsid w:val="005F1C5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70617"/>
    <w:rsid w:val="00671366"/>
    <w:rsid w:val="006721F4"/>
    <w:rsid w:val="00677D87"/>
    <w:rsid w:val="00685093"/>
    <w:rsid w:val="006859EB"/>
    <w:rsid w:val="006A5916"/>
    <w:rsid w:val="006C18D2"/>
    <w:rsid w:val="006D1653"/>
    <w:rsid w:val="006D1839"/>
    <w:rsid w:val="006D301A"/>
    <w:rsid w:val="00700083"/>
    <w:rsid w:val="00701FDD"/>
    <w:rsid w:val="0071080B"/>
    <w:rsid w:val="00710992"/>
    <w:rsid w:val="007372D6"/>
    <w:rsid w:val="007504AB"/>
    <w:rsid w:val="00751385"/>
    <w:rsid w:val="00756D3A"/>
    <w:rsid w:val="00763A3F"/>
    <w:rsid w:val="00763C7D"/>
    <w:rsid w:val="00782CE7"/>
    <w:rsid w:val="00790679"/>
    <w:rsid w:val="00790745"/>
    <w:rsid w:val="00790CB4"/>
    <w:rsid w:val="007A3D59"/>
    <w:rsid w:val="007B61A2"/>
    <w:rsid w:val="007C4134"/>
    <w:rsid w:val="007C6862"/>
    <w:rsid w:val="007D3880"/>
    <w:rsid w:val="008058B1"/>
    <w:rsid w:val="0082156C"/>
    <w:rsid w:val="00824D45"/>
    <w:rsid w:val="00830C8B"/>
    <w:rsid w:val="00832DFF"/>
    <w:rsid w:val="00853705"/>
    <w:rsid w:val="00854E01"/>
    <w:rsid w:val="00861766"/>
    <w:rsid w:val="008768BE"/>
    <w:rsid w:val="00882F25"/>
    <w:rsid w:val="00885080"/>
    <w:rsid w:val="00894EC1"/>
    <w:rsid w:val="008A5A8D"/>
    <w:rsid w:val="008B60DE"/>
    <w:rsid w:val="00912613"/>
    <w:rsid w:val="009176E8"/>
    <w:rsid w:val="009341E5"/>
    <w:rsid w:val="00935E85"/>
    <w:rsid w:val="00955D20"/>
    <w:rsid w:val="00955FEF"/>
    <w:rsid w:val="00971BBC"/>
    <w:rsid w:val="009739BC"/>
    <w:rsid w:val="009926E1"/>
    <w:rsid w:val="009B0391"/>
    <w:rsid w:val="009C7889"/>
    <w:rsid w:val="009E081C"/>
    <w:rsid w:val="00A210BA"/>
    <w:rsid w:val="00A25C71"/>
    <w:rsid w:val="00A34EC6"/>
    <w:rsid w:val="00A405CF"/>
    <w:rsid w:val="00A5256A"/>
    <w:rsid w:val="00A741AC"/>
    <w:rsid w:val="00AB2BDE"/>
    <w:rsid w:val="00AB38A4"/>
    <w:rsid w:val="00AE3762"/>
    <w:rsid w:val="00AE4415"/>
    <w:rsid w:val="00AF09BD"/>
    <w:rsid w:val="00AF3F9A"/>
    <w:rsid w:val="00B42330"/>
    <w:rsid w:val="00B50663"/>
    <w:rsid w:val="00B71C28"/>
    <w:rsid w:val="00B9674C"/>
    <w:rsid w:val="00BB21EF"/>
    <w:rsid w:val="00BC493B"/>
    <w:rsid w:val="00BD1740"/>
    <w:rsid w:val="00BD5E76"/>
    <w:rsid w:val="00BE72BA"/>
    <w:rsid w:val="00BF3594"/>
    <w:rsid w:val="00C042D9"/>
    <w:rsid w:val="00C079D2"/>
    <w:rsid w:val="00C200DB"/>
    <w:rsid w:val="00C22903"/>
    <w:rsid w:val="00C27206"/>
    <w:rsid w:val="00C34446"/>
    <w:rsid w:val="00C442A8"/>
    <w:rsid w:val="00C45E06"/>
    <w:rsid w:val="00C471C0"/>
    <w:rsid w:val="00C54E01"/>
    <w:rsid w:val="00C60423"/>
    <w:rsid w:val="00C779F0"/>
    <w:rsid w:val="00C96202"/>
    <w:rsid w:val="00CB5B32"/>
    <w:rsid w:val="00CF020B"/>
    <w:rsid w:val="00D069F2"/>
    <w:rsid w:val="00D14F44"/>
    <w:rsid w:val="00D34C8A"/>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668D"/>
    <w:rsid w:val="00E275D0"/>
    <w:rsid w:val="00E52AF1"/>
    <w:rsid w:val="00E61930"/>
    <w:rsid w:val="00E84230"/>
    <w:rsid w:val="00E84B04"/>
    <w:rsid w:val="00E9393B"/>
    <w:rsid w:val="00EA65B1"/>
    <w:rsid w:val="00EB088F"/>
    <w:rsid w:val="00EB7425"/>
    <w:rsid w:val="00EE0A82"/>
    <w:rsid w:val="00EE4E65"/>
    <w:rsid w:val="00EE51B0"/>
    <w:rsid w:val="00EF6B27"/>
    <w:rsid w:val="00F00C40"/>
    <w:rsid w:val="00F02C28"/>
    <w:rsid w:val="00F03127"/>
    <w:rsid w:val="00F2502D"/>
    <w:rsid w:val="00F27C14"/>
    <w:rsid w:val="00F30EE1"/>
    <w:rsid w:val="00F34FDC"/>
    <w:rsid w:val="00F364AE"/>
    <w:rsid w:val="00F47343"/>
    <w:rsid w:val="00F62599"/>
    <w:rsid w:val="00F63BCA"/>
    <w:rsid w:val="00F7582A"/>
    <w:rsid w:val="00F776A4"/>
    <w:rsid w:val="00F97A6C"/>
    <w:rsid w:val="00FA108D"/>
    <w:rsid w:val="00FB3A4C"/>
    <w:rsid w:val="00FC276F"/>
    <w:rsid w:val="018F436E"/>
    <w:rsid w:val="02464E0C"/>
    <w:rsid w:val="02547E2E"/>
    <w:rsid w:val="0329579E"/>
    <w:rsid w:val="0553000C"/>
    <w:rsid w:val="055B3C91"/>
    <w:rsid w:val="060F355B"/>
    <w:rsid w:val="064660DC"/>
    <w:rsid w:val="06C64B6D"/>
    <w:rsid w:val="0827682E"/>
    <w:rsid w:val="085627C9"/>
    <w:rsid w:val="09702CA9"/>
    <w:rsid w:val="0975309C"/>
    <w:rsid w:val="09EA08FC"/>
    <w:rsid w:val="0A343204"/>
    <w:rsid w:val="0A9C7CD9"/>
    <w:rsid w:val="0C6F1E0D"/>
    <w:rsid w:val="0D007B63"/>
    <w:rsid w:val="0D682516"/>
    <w:rsid w:val="0DB013ED"/>
    <w:rsid w:val="0DB558E3"/>
    <w:rsid w:val="0E4B144E"/>
    <w:rsid w:val="0F933E42"/>
    <w:rsid w:val="0FCB3577"/>
    <w:rsid w:val="0FDA423D"/>
    <w:rsid w:val="10C373FD"/>
    <w:rsid w:val="1115769E"/>
    <w:rsid w:val="112A68C8"/>
    <w:rsid w:val="118910B0"/>
    <w:rsid w:val="134B340C"/>
    <w:rsid w:val="136E3242"/>
    <w:rsid w:val="14012503"/>
    <w:rsid w:val="143E4BB5"/>
    <w:rsid w:val="14C33176"/>
    <w:rsid w:val="14DC58A7"/>
    <w:rsid w:val="14DD2264"/>
    <w:rsid w:val="154C2178"/>
    <w:rsid w:val="15523E6A"/>
    <w:rsid w:val="15FC3B78"/>
    <w:rsid w:val="163F1EDF"/>
    <w:rsid w:val="166F73A0"/>
    <w:rsid w:val="16A30E59"/>
    <w:rsid w:val="16A36F94"/>
    <w:rsid w:val="16F6414E"/>
    <w:rsid w:val="17934DB3"/>
    <w:rsid w:val="179C6CCA"/>
    <w:rsid w:val="17BB7A38"/>
    <w:rsid w:val="18E57BF8"/>
    <w:rsid w:val="1A5C0DCD"/>
    <w:rsid w:val="1AC90C71"/>
    <w:rsid w:val="1C3A4A5D"/>
    <w:rsid w:val="1D3C2761"/>
    <w:rsid w:val="1DB33EE9"/>
    <w:rsid w:val="1E502E70"/>
    <w:rsid w:val="1EAA5FC0"/>
    <w:rsid w:val="1EEA5836"/>
    <w:rsid w:val="1FFA6507"/>
    <w:rsid w:val="20B7094A"/>
    <w:rsid w:val="20C4205B"/>
    <w:rsid w:val="210324B5"/>
    <w:rsid w:val="226F4F7F"/>
    <w:rsid w:val="229044B3"/>
    <w:rsid w:val="24B66F63"/>
    <w:rsid w:val="24ED2B3E"/>
    <w:rsid w:val="2643758D"/>
    <w:rsid w:val="26F8070B"/>
    <w:rsid w:val="27501B9A"/>
    <w:rsid w:val="27AD538E"/>
    <w:rsid w:val="27D351DD"/>
    <w:rsid w:val="283E5516"/>
    <w:rsid w:val="289C37F0"/>
    <w:rsid w:val="2B4C7596"/>
    <w:rsid w:val="2B9D1E83"/>
    <w:rsid w:val="2C3A399C"/>
    <w:rsid w:val="2C8539DD"/>
    <w:rsid w:val="2D015D6A"/>
    <w:rsid w:val="2E472F2C"/>
    <w:rsid w:val="2E732EB3"/>
    <w:rsid w:val="2ECD05D1"/>
    <w:rsid w:val="2F305B0F"/>
    <w:rsid w:val="301B3F78"/>
    <w:rsid w:val="307A4C95"/>
    <w:rsid w:val="30806B9E"/>
    <w:rsid w:val="30C27CF8"/>
    <w:rsid w:val="30FB1787"/>
    <w:rsid w:val="31221033"/>
    <w:rsid w:val="31514CF8"/>
    <w:rsid w:val="323B7694"/>
    <w:rsid w:val="332B5CBB"/>
    <w:rsid w:val="343811F4"/>
    <w:rsid w:val="349E1A14"/>
    <w:rsid w:val="36955A56"/>
    <w:rsid w:val="37B9010D"/>
    <w:rsid w:val="37C51B4B"/>
    <w:rsid w:val="39825EE7"/>
    <w:rsid w:val="3A9D0726"/>
    <w:rsid w:val="3AED6B0C"/>
    <w:rsid w:val="3B5A270F"/>
    <w:rsid w:val="3C4828AC"/>
    <w:rsid w:val="3F2F1936"/>
    <w:rsid w:val="3F316F60"/>
    <w:rsid w:val="3FB41253"/>
    <w:rsid w:val="430F54F9"/>
    <w:rsid w:val="436103AB"/>
    <w:rsid w:val="43A66FFA"/>
    <w:rsid w:val="44473C12"/>
    <w:rsid w:val="44D27870"/>
    <w:rsid w:val="45447737"/>
    <w:rsid w:val="45627F42"/>
    <w:rsid w:val="45BB5CCB"/>
    <w:rsid w:val="4654322F"/>
    <w:rsid w:val="46692061"/>
    <w:rsid w:val="47C839F7"/>
    <w:rsid w:val="47CC39A1"/>
    <w:rsid w:val="47D52427"/>
    <w:rsid w:val="482C631C"/>
    <w:rsid w:val="490A31CE"/>
    <w:rsid w:val="496127C3"/>
    <w:rsid w:val="4A701E8D"/>
    <w:rsid w:val="4B0C130D"/>
    <w:rsid w:val="4B7E2C5A"/>
    <w:rsid w:val="4BE5345F"/>
    <w:rsid w:val="4C5534FA"/>
    <w:rsid w:val="4C6B5DD0"/>
    <w:rsid w:val="4D1C1E6C"/>
    <w:rsid w:val="4D8A1903"/>
    <w:rsid w:val="4E1E4560"/>
    <w:rsid w:val="4F3A194D"/>
    <w:rsid w:val="515C1D18"/>
    <w:rsid w:val="519F4363"/>
    <w:rsid w:val="523F5B75"/>
    <w:rsid w:val="532C5AC8"/>
    <w:rsid w:val="53A15444"/>
    <w:rsid w:val="53D37B83"/>
    <w:rsid w:val="546126FE"/>
    <w:rsid w:val="54F94081"/>
    <w:rsid w:val="55BC1C5A"/>
    <w:rsid w:val="56C17BD1"/>
    <w:rsid w:val="582852B6"/>
    <w:rsid w:val="587D30A7"/>
    <w:rsid w:val="59D022E8"/>
    <w:rsid w:val="5A4B55AF"/>
    <w:rsid w:val="5ABD0B32"/>
    <w:rsid w:val="5BA165BD"/>
    <w:rsid w:val="5BFE2A20"/>
    <w:rsid w:val="5C9A677B"/>
    <w:rsid w:val="5CD90661"/>
    <w:rsid w:val="5D887D28"/>
    <w:rsid w:val="5E486325"/>
    <w:rsid w:val="5F6064D4"/>
    <w:rsid w:val="62A24F69"/>
    <w:rsid w:val="64661604"/>
    <w:rsid w:val="64704D08"/>
    <w:rsid w:val="64D8526B"/>
    <w:rsid w:val="65125A9A"/>
    <w:rsid w:val="65C75D9C"/>
    <w:rsid w:val="66DF692A"/>
    <w:rsid w:val="673A6416"/>
    <w:rsid w:val="678B6E5D"/>
    <w:rsid w:val="683A7536"/>
    <w:rsid w:val="690B43A6"/>
    <w:rsid w:val="69503956"/>
    <w:rsid w:val="69AA1187"/>
    <w:rsid w:val="6A0D4150"/>
    <w:rsid w:val="6A1C2F43"/>
    <w:rsid w:val="6B6133DA"/>
    <w:rsid w:val="6BD66D73"/>
    <w:rsid w:val="6C6F01C3"/>
    <w:rsid w:val="6D1565C6"/>
    <w:rsid w:val="6DD201DB"/>
    <w:rsid w:val="6F533CCB"/>
    <w:rsid w:val="71105338"/>
    <w:rsid w:val="71C02DE5"/>
    <w:rsid w:val="71DF025C"/>
    <w:rsid w:val="7202315E"/>
    <w:rsid w:val="74D33D47"/>
    <w:rsid w:val="752D56A0"/>
    <w:rsid w:val="7548050C"/>
    <w:rsid w:val="75905471"/>
    <w:rsid w:val="759B336B"/>
    <w:rsid w:val="75D9165A"/>
    <w:rsid w:val="75FC3781"/>
    <w:rsid w:val="764D047F"/>
    <w:rsid w:val="77856526"/>
    <w:rsid w:val="77BB3917"/>
    <w:rsid w:val="77DA3234"/>
    <w:rsid w:val="77E014C5"/>
    <w:rsid w:val="78141CD7"/>
    <w:rsid w:val="785364EC"/>
    <w:rsid w:val="7892466B"/>
    <w:rsid w:val="78F073FB"/>
    <w:rsid w:val="79C07230"/>
    <w:rsid w:val="7CD708A7"/>
    <w:rsid w:val="7D333D2B"/>
    <w:rsid w:val="7D6E6D05"/>
    <w:rsid w:val="7D840B3C"/>
    <w:rsid w:val="7D896705"/>
    <w:rsid w:val="7DD177D0"/>
    <w:rsid w:val="7E353761"/>
    <w:rsid w:val="7EDB5991"/>
    <w:rsid w:val="7F8932D3"/>
    <w:rsid w:val="7FAF06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字符"/>
    <w:link w:val="3"/>
    <w:qFormat/>
    <w:locked/>
    <w:uiPriority w:val="99"/>
    <w:rPr>
      <w:rFonts w:ascii="Times New Roman" w:hAnsi="Times New Roman" w:cs="Times New Roman"/>
      <w:sz w:val="18"/>
    </w:rPr>
  </w:style>
  <w:style w:type="character" w:customStyle="1" w:styleId="9">
    <w:name w:val="页脚 字符"/>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1</TotalTime>
  <ScaleCrop>false</ScaleCrop>
  <LinksUpToDate>false</LinksUpToDate>
  <CharactersWithSpaces>1240</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2023-05-17T07:54:00Z</dcterms:created>
  <dc:creator>亢志兰</dc:creator>
  <cp:lastModifiedBy>经营管理室</cp:lastModifiedBy>
  <dcterms:modified xsi:type="dcterms:W3CDTF">2025-01-07T07:17:27Z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D2FA2C61B81143EA87AE462AD5D6DD87</vt:lpwstr>
  </property>
</Properties>
</file>