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B2C53">
      <w:pPr>
        <w:pStyle w:val="2"/>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微软雅黑" w:hAnsi="微软雅黑" w:eastAsia="微软雅黑" w:cs="微软雅黑"/>
          <w:color w:val="444444"/>
          <w:sz w:val="21"/>
          <w:szCs w:val="21"/>
        </w:rPr>
      </w:pPr>
      <w:r>
        <w:rPr>
          <w:color w:val="444444"/>
        </w:rPr>
        <w:t>废旧</w:t>
      </w:r>
      <w:r>
        <w:rPr>
          <w:rFonts w:hint="eastAsia"/>
          <w:color w:val="444444"/>
          <w:lang w:eastAsia="zh-CN"/>
        </w:rPr>
        <w:t>闲置</w:t>
      </w:r>
      <w:r>
        <w:rPr>
          <w:color w:val="444444"/>
        </w:rPr>
        <w:t>物资出售公告</w:t>
      </w:r>
    </w:p>
    <w:p w14:paraId="05478B74">
      <w:pPr>
        <w:pStyle w:val="3"/>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444444"/>
          <w:sz w:val="28"/>
          <w:szCs w:val="28"/>
        </w:rPr>
        <w:t>太原重工股份公司采购中心拟竞拍出售巴氏合金屑。现诚邀合格的竞买人参加竞拍。 </w:t>
      </w:r>
    </w:p>
    <w:p w14:paraId="5CD4C4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444444"/>
          <w:kern w:val="0"/>
          <w:sz w:val="28"/>
          <w:szCs w:val="28"/>
          <w:lang w:bidi="ar"/>
        </w:rPr>
        <w:t>一、项目概况</w:t>
      </w:r>
    </w:p>
    <w:p w14:paraId="7DDD8467">
      <w:pPr>
        <w:pStyle w:val="3"/>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444444"/>
          <w:sz w:val="28"/>
          <w:szCs w:val="28"/>
          <w:lang w:eastAsia="zh-CN"/>
        </w:rPr>
      </w:pPr>
      <w:r>
        <w:rPr>
          <w:rFonts w:hint="eastAsia" w:ascii="宋体" w:hAnsi="宋体" w:eastAsia="宋体" w:cs="宋体"/>
          <w:color w:val="444444"/>
          <w:sz w:val="28"/>
          <w:szCs w:val="28"/>
        </w:rPr>
        <w:t>1、本次出售太原重工股份有限公司油膜轴承分公司巴氏合金屑。该巴氏合金屑ZSnSb8Cu4是太原重工油膜轴承分公司生产经营过程中产生的工业副产品。</w:t>
      </w:r>
      <w:bookmarkStart w:id="3" w:name="_GoBack"/>
      <w:bookmarkEnd w:id="3"/>
    </w:p>
    <w:p w14:paraId="11C6FA5F">
      <w:pPr>
        <w:pStyle w:val="3"/>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444444"/>
          <w:sz w:val="28"/>
          <w:szCs w:val="28"/>
        </w:rPr>
      </w:pPr>
      <w:r>
        <w:rPr>
          <w:rFonts w:hint="eastAsia" w:ascii="宋体" w:hAnsi="宋体" w:eastAsia="宋体" w:cs="宋体"/>
          <w:b/>
          <w:bCs/>
          <w:color w:val="444444"/>
          <w:sz w:val="28"/>
          <w:szCs w:val="28"/>
        </w:rPr>
        <w:t>2、出售标的</w:t>
      </w:r>
      <w:r>
        <w:rPr>
          <w:rFonts w:hint="eastAsia" w:ascii="宋体" w:hAnsi="宋体" w:eastAsia="宋体" w:cs="宋体"/>
          <w:b/>
          <w:bCs/>
          <w:color w:val="444444"/>
          <w:sz w:val="28"/>
          <w:szCs w:val="28"/>
          <w:lang w:eastAsia="zh-CN"/>
        </w:rPr>
        <w:t>物</w:t>
      </w:r>
      <w:r>
        <w:rPr>
          <w:rFonts w:hint="eastAsia" w:ascii="宋体" w:hAnsi="宋体" w:eastAsia="宋体" w:cs="宋体"/>
          <w:b/>
          <w:bCs/>
          <w:color w:val="444444"/>
          <w:sz w:val="28"/>
          <w:szCs w:val="28"/>
        </w:rPr>
        <w:t>预估巴氏合金屑约</w:t>
      </w:r>
      <w:r>
        <w:rPr>
          <w:rFonts w:hint="eastAsia" w:ascii="宋体" w:hAnsi="宋体" w:eastAsia="宋体" w:cs="宋体"/>
          <w:b/>
          <w:bCs/>
          <w:color w:val="444444"/>
          <w:sz w:val="28"/>
          <w:szCs w:val="28"/>
          <w:lang w:val="en-US" w:eastAsia="zh-CN"/>
        </w:rPr>
        <w:t>10</w:t>
      </w:r>
      <w:r>
        <w:rPr>
          <w:rFonts w:hint="eastAsia" w:ascii="宋体" w:hAnsi="宋体" w:eastAsia="宋体" w:cs="宋体"/>
          <w:b/>
          <w:bCs/>
          <w:color w:val="444444"/>
          <w:sz w:val="28"/>
          <w:szCs w:val="28"/>
        </w:rPr>
        <w:t>吨。以实物状况为准，按重量（吨）出售，最终以太原重工股份有限公司理化检定中心地磅磅单重量为结算依据。</w:t>
      </w:r>
    </w:p>
    <w:p w14:paraId="2C0DE095">
      <w:pPr>
        <w:pStyle w:val="3"/>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444444"/>
          <w:sz w:val="28"/>
          <w:szCs w:val="28"/>
        </w:rPr>
      </w:pPr>
      <w:r>
        <w:rPr>
          <w:rFonts w:hint="eastAsia" w:ascii="宋体" w:hAnsi="宋体" w:eastAsia="宋体" w:cs="宋体"/>
          <w:b/>
          <w:bCs/>
          <w:color w:val="444444"/>
          <w:sz w:val="28"/>
          <w:szCs w:val="28"/>
        </w:rPr>
        <w:t>3、本次竞价价格为含税自提价，税率13%。</w:t>
      </w:r>
    </w:p>
    <w:p w14:paraId="797226AF">
      <w:pPr>
        <w:pStyle w:val="3"/>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444444"/>
          <w:sz w:val="28"/>
          <w:szCs w:val="28"/>
        </w:rPr>
      </w:pPr>
      <w:r>
        <w:rPr>
          <w:rFonts w:hint="eastAsia" w:ascii="宋体" w:hAnsi="宋体" w:eastAsia="宋体" w:cs="宋体"/>
          <w:color w:val="444444"/>
          <w:sz w:val="28"/>
          <w:szCs w:val="28"/>
          <w:lang w:val="en-US" w:eastAsia="zh-CN"/>
        </w:rPr>
        <w:t>4、</w:t>
      </w:r>
      <w:r>
        <w:rPr>
          <w:rFonts w:hint="eastAsia" w:ascii="宋体" w:hAnsi="宋体" w:eastAsia="宋体" w:cs="宋体"/>
          <w:color w:val="444444"/>
          <w:sz w:val="28"/>
          <w:szCs w:val="28"/>
        </w:rPr>
        <w:t>运输方式：买方自行</w:t>
      </w:r>
      <w:r>
        <w:rPr>
          <w:rFonts w:hint="eastAsia" w:ascii="宋体" w:hAnsi="宋体" w:eastAsia="宋体" w:cs="宋体"/>
          <w:color w:val="444444"/>
          <w:sz w:val="28"/>
          <w:szCs w:val="28"/>
          <w:lang w:eastAsia="zh-CN"/>
        </w:rPr>
        <w:t>拉运</w:t>
      </w:r>
      <w:r>
        <w:rPr>
          <w:rFonts w:hint="eastAsia" w:ascii="宋体" w:hAnsi="宋体" w:eastAsia="宋体" w:cs="宋体"/>
          <w:color w:val="444444"/>
          <w:sz w:val="28"/>
          <w:szCs w:val="28"/>
        </w:rPr>
        <w:t>；运杂费买方负担。</w:t>
      </w:r>
    </w:p>
    <w:p w14:paraId="1115D9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444444"/>
          <w:kern w:val="0"/>
          <w:sz w:val="28"/>
          <w:szCs w:val="28"/>
          <w:lang w:bidi="ar"/>
        </w:rPr>
        <w:t>二、竞拍要求</w:t>
      </w:r>
    </w:p>
    <w:p w14:paraId="4F0CD41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444444"/>
          <w:kern w:val="0"/>
          <w:sz w:val="28"/>
          <w:szCs w:val="28"/>
          <w:lang w:bidi="ar"/>
        </w:rPr>
        <w:t xml:space="preserve">1.竞买人应是在中华人民共和国内注册的独立法人，且具有履行合同的能力； </w:t>
      </w:r>
    </w:p>
    <w:p w14:paraId="56AE1D4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444444"/>
          <w:kern w:val="0"/>
          <w:sz w:val="28"/>
          <w:szCs w:val="28"/>
          <w:lang w:bidi="ar"/>
        </w:rPr>
      </w:pPr>
      <w:r>
        <w:rPr>
          <w:rFonts w:hint="eastAsia" w:ascii="宋体" w:hAnsi="宋体" w:eastAsia="宋体" w:cs="宋体"/>
          <w:color w:val="444444"/>
          <w:kern w:val="0"/>
          <w:sz w:val="28"/>
          <w:szCs w:val="28"/>
          <w:lang w:bidi="ar"/>
        </w:rPr>
        <w:t>2.请竞买人在竞拍开始一日之前，</w:t>
      </w:r>
      <w:bookmarkStart w:id="0" w:name="_Hlk60919262"/>
      <w:r>
        <w:rPr>
          <w:rFonts w:hint="eastAsia" w:ascii="宋体" w:hAnsi="宋体" w:eastAsia="宋体" w:cs="宋体"/>
          <w:color w:val="444444"/>
          <w:kern w:val="0"/>
          <w:sz w:val="28"/>
          <w:szCs w:val="28"/>
          <w:lang w:bidi="ar"/>
        </w:rPr>
        <w:t>完成网上注册手续</w:t>
      </w:r>
      <w:bookmarkEnd w:id="0"/>
      <w:bookmarkStart w:id="1" w:name="_Hlk60919292"/>
      <w:r>
        <w:rPr>
          <w:rFonts w:hint="eastAsia" w:ascii="宋体" w:hAnsi="宋体" w:eastAsia="宋体" w:cs="宋体"/>
          <w:color w:val="444444"/>
          <w:kern w:val="0"/>
          <w:sz w:val="28"/>
          <w:szCs w:val="28"/>
          <w:lang w:bidi="ar"/>
        </w:rPr>
        <w:t>并上传</w:t>
      </w:r>
      <w:bookmarkEnd w:id="1"/>
      <w:r>
        <w:rPr>
          <w:rFonts w:hint="eastAsia" w:ascii="宋体" w:hAnsi="宋体" w:eastAsia="宋体" w:cs="宋体"/>
          <w:color w:val="444444"/>
          <w:kern w:val="0"/>
          <w:sz w:val="28"/>
          <w:szCs w:val="28"/>
          <w:lang w:bidi="ar"/>
        </w:rPr>
        <w:t>营业执照</w:t>
      </w:r>
      <w:r>
        <w:rPr>
          <w:rFonts w:hint="eastAsia" w:ascii="宋体" w:hAnsi="宋体" w:eastAsia="宋体" w:cs="宋体"/>
          <w:color w:val="444444"/>
          <w:kern w:val="0"/>
          <w:sz w:val="28"/>
          <w:szCs w:val="28"/>
          <w:lang w:eastAsia="zh-CN" w:bidi="ar"/>
        </w:rPr>
        <w:t>等资质证明文件及竞拍保证金回执</w:t>
      </w:r>
      <w:r>
        <w:rPr>
          <w:rFonts w:hint="eastAsia" w:ascii="宋体" w:hAnsi="宋体" w:eastAsia="宋体" w:cs="宋体"/>
          <w:color w:val="444444"/>
          <w:kern w:val="0"/>
          <w:sz w:val="28"/>
          <w:szCs w:val="28"/>
          <w:lang w:bidi="ar"/>
        </w:rPr>
        <w:t>，若为本单位授权委托事宜，上传相应的授权委托书。</w:t>
      </w:r>
    </w:p>
    <w:p w14:paraId="4B9BC4E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bCs/>
          <w:color w:val="444444"/>
          <w:kern w:val="0"/>
          <w:sz w:val="28"/>
          <w:szCs w:val="28"/>
          <w:lang w:val="en-US" w:eastAsia="zh-CN" w:bidi="ar"/>
        </w:rPr>
      </w:pPr>
      <w:r>
        <w:rPr>
          <w:rFonts w:hint="eastAsia" w:ascii="宋体" w:hAnsi="宋体" w:eastAsia="宋体" w:cs="宋体"/>
          <w:color w:val="444444"/>
          <w:kern w:val="0"/>
          <w:sz w:val="28"/>
          <w:szCs w:val="28"/>
          <w:lang w:val="en-US" w:eastAsia="zh-CN" w:bidi="ar"/>
        </w:rPr>
        <w:t>3、</w:t>
      </w:r>
      <w:r>
        <w:rPr>
          <w:rFonts w:hint="eastAsia" w:ascii="宋体" w:hAnsi="宋体" w:eastAsia="宋体" w:cs="宋体"/>
          <w:b/>
          <w:bCs/>
          <w:color w:val="444444"/>
          <w:kern w:val="0"/>
          <w:sz w:val="28"/>
          <w:szCs w:val="28"/>
          <w:lang w:val="en-US" w:eastAsia="zh-CN" w:bidi="ar"/>
        </w:rPr>
        <w:t>请竞拍人在公告发布之日起至竞拍开始一日之前，联系物资所属单位前往实地查看竞拍物资的实物状态，如若竞买人自动放弃查看实物，则竞卖方视同竞买人默认竞拍实物状态</w:t>
      </w:r>
      <w:r>
        <w:rPr>
          <w:rFonts w:hint="eastAsia" w:ascii="宋体" w:hAnsi="宋体" w:eastAsia="宋体" w:cs="宋体"/>
          <w:color w:val="444444"/>
          <w:kern w:val="0"/>
          <w:sz w:val="28"/>
          <w:szCs w:val="28"/>
          <w:lang w:val="en-US" w:eastAsia="zh-CN" w:bidi="ar"/>
        </w:rPr>
        <w:t>。</w:t>
      </w:r>
      <w:r>
        <w:rPr>
          <w:rFonts w:hint="eastAsia" w:ascii="宋体" w:hAnsi="宋体" w:eastAsia="宋体" w:cs="宋体"/>
          <w:b/>
          <w:bCs/>
          <w:color w:val="444444"/>
          <w:kern w:val="0"/>
          <w:sz w:val="28"/>
          <w:szCs w:val="28"/>
          <w:lang w:val="en-US" w:eastAsia="zh-CN" w:bidi="ar"/>
        </w:rPr>
        <w:t>竞拍完成需待</w:t>
      </w:r>
      <w:r>
        <w:rPr>
          <w:rFonts w:hint="eastAsia" w:ascii="宋体" w:hAnsi="宋体" w:eastAsia="宋体" w:cs="宋体"/>
          <w:b/>
          <w:bCs/>
          <w:color w:val="444444"/>
          <w:sz w:val="28"/>
          <w:szCs w:val="28"/>
        </w:rPr>
        <w:t>太原重工股份有限公司</w:t>
      </w:r>
      <w:r>
        <w:rPr>
          <w:rFonts w:hint="eastAsia" w:ascii="宋体" w:hAnsi="宋体" w:eastAsia="宋体" w:cs="宋体"/>
          <w:b/>
          <w:bCs/>
          <w:color w:val="444444"/>
          <w:sz w:val="28"/>
          <w:szCs w:val="28"/>
          <w:lang w:eastAsia="zh-CN"/>
        </w:rPr>
        <w:t>确认同意后方可确定最后竞拍是否成交</w:t>
      </w:r>
      <w:r>
        <w:rPr>
          <w:rFonts w:hint="eastAsia" w:ascii="宋体" w:hAnsi="宋体" w:eastAsia="宋体" w:cs="宋体"/>
          <w:color w:val="444444"/>
          <w:sz w:val="28"/>
          <w:szCs w:val="28"/>
          <w:lang w:eastAsia="zh-CN"/>
        </w:rPr>
        <w:t>。</w:t>
      </w:r>
      <w:r>
        <w:rPr>
          <w:rFonts w:hint="eastAsia" w:ascii="宋体" w:hAnsi="宋体" w:eastAsia="宋体" w:cs="宋体"/>
          <w:b/>
          <w:bCs/>
          <w:color w:val="444444"/>
          <w:kern w:val="0"/>
          <w:sz w:val="28"/>
          <w:szCs w:val="28"/>
          <w:lang w:val="en-US" w:eastAsia="zh-CN" w:bidi="ar"/>
        </w:rPr>
        <w:t>若竞拍成交后，竞买人拒绝履约，竞卖方将全额扣除竞拍保证金。</w:t>
      </w:r>
    </w:p>
    <w:p w14:paraId="22322BA8">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444444"/>
          <w:kern w:val="0"/>
          <w:sz w:val="28"/>
          <w:szCs w:val="28"/>
          <w:lang w:val="en-US" w:eastAsia="zh-CN" w:bidi="ar"/>
        </w:rPr>
      </w:pPr>
      <w:r>
        <w:rPr>
          <w:rFonts w:hint="eastAsia" w:ascii="宋体" w:hAnsi="宋体" w:eastAsia="宋体" w:cs="宋体"/>
          <w:b/>
          <w:bCs/>
          <w:color w:val="444444"/>
          <w:kern w:val="0"/>
          <w:sz w:val="28"/>
          <w:szCs w:val="28"/>
          <w:lang w:val="en-US" w:eastAsia="zh-CN" w:bidi="ar"/>
        </w:rPr>
        <w:t>4、本次竞拍项目竞拍保证金巴氏合金屑贰拾万元整（200000）。</w:t>
      </w:r>
    </w:p>
    <w:p w14:paraId="1E7D6A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444444"/>
          <w:kern w:val="0"/>
          <w:sz w:val="28"/>
          <w:szCs w:val="28"/>
          <w:lang w:bidi="ar"/>
        </w:rPr>
        <w:t>三、网上竞拍平台和时间安排</w:t>
      </w:r>
    </w:p>
    <w:p w14:paraId="5A1A664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444444"/>
          <w:kern w:val="0"/>
          <w:sz w:val="28"/>
          <w:szCs w:val="28"/>
          <w:lang w:bidi="ar"/>
        </w:rPr>
      </w:pPr>
      <w:bookmarkStart w:id="2" w:name="_Hlk60918440"/>
      <w:r>
        <w:rPr>
          <w:rFonts w:hint="eastAsia" w:ascii="宋体" w:hAnsi="宋体" w:eastAsia="宋体" w:cs="宋体"/>
          <w:color w:val="444444"/>
          <w:kern w:val="0"/>
          <w:sz w:val="28"/>
          <w:szCs w:val="28"/>
          <w:lang w:bidi="ar"/>
        </w:rPr>
        <w:t>网上竞拍平台：www.ouyeel.com</w:t>
      </w:r>
      <w:r>
        <w:rPr>
          <w:rFonts w:hint="eastAsia" w:ascii="宋体" w:hAnsi="宋体" w:eastAsia="宋体" w:cs="宋体"/>
          <w:color w:val="444444"/>
          <w:kern w:val="0"/>
          <w:sz w:val="28"/>
          <w:szCs w:val="28"/>
          <w:lang w:eastAsia="zh-CN" w:bidi="ar"/>
        </w:rPr>
        <w:t>（</w:t>
      </w:r>
      <w:r>
        <w:rPr>
          <w:rFonts w:hint="eastAsia" w:ascii="宋体" w:hAnsi="宋体" w:eastAsia="宋体" w:cs="宋体"/>
          <w:color w:val="444444"/>
          <w:kern w:val="0"/>
          <w:sz w:val="28"/>
          <w:szCs w:val="28"/>
          <w:lang w:val="en-US" w:eastAsia="zh-CN" w:bidi="ar"/>
        </w:rPr>
        <w:t>欧冶循环宝</w:t>
      </w:r>
      <w:r>
        <w:rPr>
          <w:rFonts w:hint="eastAsia" w:ascii="宋体" w:hAnsi="宋体" w:eastAsia="宋体" w:cs="宋体"/>
          <w:color w:val="444444"/>
          <w:kern w:val="0"/>
          <w:sz w:val="28"/>
          <w:szCs w:val="28"/>
          <w:lang w:bidi="ar"/>
        </w:rPr>
        <w:t>)</w:t>
      </w:r>
    </w:p>
    <w:bookmarkEnd w:id="2"/>
    <w:p w14:paraId="6D525FE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444444"/>
          <w:kern w:val="0"/>
          <w:sz w:val="28"/>
          <w:szCs w:val="28"/>
          <w:lang w:bidi="ar"/>
        </w:rPr>
      </w:pPr>
      <w:r>
        <w:rPr>
          <w:rFonts w:hint="eastAsia" w:ascii="宋体" w:hAnsi="宋体" w:eastAsia="宋体" w:cs="宋体"/>
          <w:color w:val="444444"/>
          <w:kern w:val="0"/>
          <w:sz w:val="28"/>
          <w:szCs w:val="28"/>
          <w:lang w:bidi="ar"/>
        </w:rPr>
        <w:t>本次竞拍报名截止时间202</w:t>
      </w:r>
      <w:r>
        <w:rPr>
          <w:rFonts w:hint="default" w:ascii="宋体" w:hAnsi="宋体" w:eastAsia="宋体" w:cs="宋体"/>
          <w:color w:val="444444"/>
          <w:kern w:val="0"/>
          <w:sz w:val="28"/>
          <w:szCs w:val="28"/>
          <w:lang w:val="en-US" w:eastAsia="zh-CN" w:bidi="ar"/>
        </w:rPr>
        <w:t>4</w:t>
      </w:r>
      <w:r>
        <w:rPr>
          <w:rFonts w:hint="eastAsia" w:ascii="宋体" w:hAnsi="宋体" w:eastAsia="宋体" w:cs="宋体"/>
          <w:color w:val="444444"/>
          <w:kern w:val="0"/>
          <w:sz w:val="28"/>
          <w:szCs w:val="28"/>
          <w:lang w:bidi="ar"/>
        </w:rPr>
        <w:t>年</w:t>
      </w:r>
      <w:r>
        <w:rPr>
          <w:rFonts w:hint="eastAsia" w:ascii="宋体" w:hAnsi="宋体" w:eastAsia="宋体" w:cs="宋体"/>
          <w:color w:val="444444"/>
          <w:kern w:val="0"/>
          <w:sz w:val="28"/>
          <w:szCs w:val="28"/>
          <w:lang w:val="en-US" w:eastAsia="zh-CN" w:bidi="ar"/>
        </w:rPr>
        <w:t>11</w:t>
      </w:r>
      <w:r>
        <w:rPr>
          <w:rFonts w:hint="eastAsia" w:ascii="宋体" w:hAnsi="宋体" w:eastAsia="宋体" w:cs="宋体"/>
          <w:color w:val="444444"/>
          <w:kern w:val="0"/>
          <w:sz w:val="28"/>
          <w:szCs w:val="28"/>
          <w:lang w:bidi="ar"/>
        </w:rPr>
        <w:t>月</w:t>
      </w:r>
      <w:r>
        <w:rPr>
          <w:rFonts w:hint="eastAsia" w:ascii="宋体" w:hAnsi="宋体" w:eastAsia="宋体" w:cs="宋体"/>
          <w:color w:val="444444"/>
          <w:kern w:val="0"/>
          <w:sz w:val="28"/>
          <w:szCs w:val="28"/>
          <w:lang w:val="en-US" w:eastAsia="zh-CN" w:bidi="ar"/>
        </w:rPr>
        <w:t>27</w:t>
      </w:r>
      <w:r>
        <w:rPr>
          <w:rFonts w:hint="eastAsia" w:ascii="宋体" w:hAnsi="宋体" w:eastAsia="宋体" w:cs="宋体"/>
          <w:color w:val="444444"/>
          <w:kern w:val="0"/>
          <w:sz w:val="28"/>
          <w:szCs w:val="28"/>
          <w:lang w:bidi="ar"/>
        </w:rPr>
        <w:t>日</w:t>
      </w:r>
      <w:r>
        <w:rPr>
          <w:rFonts w:hint="eastAsia" w:ascii="宋体" w:hAnsi="宋体" w:eastAsia="宋体" w:cs="宋体"/>
          <w:color w:val="444444"/>
          <w:kern w:val="0"/>
          <w:sz w:val="28"/>
          <w:szCs w:val="28"/>
          <w:lang w:val="en-US" w:eastAsia="zh-CN" w:bidi="ar"/>
        </w:rPr>
        <w:t>上午12</w:t>
      </w:r>
      <w:r>
        <w:rPr>
          <w:rFonts w:hint="eastAsia" w:ascii="宋体" w:hAnsi="宋体" w:eastAsia="宋体" w:cs="宋体"/>
          <w:color w:val="444444"/>
          <w:kern w:val="0"/>
          <w:sz w:val="28"/>
          <w:szCs w:val="28"/>
          <w:lang w:bidi="ar"/>
        </w:rPr>
        <w:t>:00，预计竞拍开始时间202</w:t>
      </w:r>
      <w:r>
        <w:rPr>
          <w:rFonts w:hint="default" w:ascii="宋体" w:hAnsi="宋体" w:eastAsia="宋体" w:cs="宋体"/>
          <w:color w:val="444444"/>
          <w:kern w:val="0"/>
          <w:sz w:val="28"/>
          <w:szCs w:val="28"/>
          <w:lang w:val="en-US" w:eastAsia="zh-CN" w:bidi="ar"/>
        </w:rPr>
        <w:t>4</w:t>
      </w:r>
      <w:r>
        <w:rPr>
          <w:rFonts w:hint="eastAsia" w:ascii="宋体" w:hAnsi="宋体" w:eastAsia="宋体" w:cs="宋体"/>
          <w:color w:val="444444"/>
          <w:kern w:val="0"/>
          <w:sz w:val="28"/>
          <w:szCs w:val="28"/>
          <w:lang w:bidi="ar"/>
        </w:rPr>
        <w:t>年</w:t>
      </w:r>
      <w:r>
        <w:rPr>
          <w:rFonts w:hint="eastAsia" w:ascii="宋体" w:hAnsi="宋体" w:eastAsia="宋体" w:cs="宋体"/>
          <w:color w:val="444444"/>
          <w:kern w:val="0"/>
          <w:sz w:val="28"/>
          <w:szCs w:val="28"/>
          <w:lang w:val="en-US" w:eastAsia="zh-CN" w:bidi="ar"/>
        </w:rPr>
        <w:t>11</w:t>
      </w:r>
      <w:r>
        <w:rPr>
          <w:rFonts w:hint="eastAsia" w:ascii="宋体" w:hAnsi="宋体" w:eastAsia="宋体" w:cs="宋体"/>
          <w:color w:val="444444"/>
          <w:kern w:val="0"/>
          <w:sz w:val="28"/>
          <w:szCs w:val="28"/>
          <w:lang w:bidi="ar"/>
        </w:rPr>
        <w:t>月</w:t>
      </w:r>
      <w:r>
        <w:rPr>
          <w:rFonts w:hint="eastAsia" w:ascii="宋体" w:hAnsi="宋体" w:eastAsia="宋体" w:cs="宋体"/>
          <w:color w:val="444444"/>
          <w:kern w:val="0"/>
          <w:sz w:val="28"/>
          <w:szCs w:val="28"/>
          <w:lang w:val="en-US" w:eastAsia="zh-CN" w:bidi="ar"/>
        </w:rPr>
        <w:t>27</w:t>
      </w:r>
      <w:r>
        <w:rPr>
          <w:rFonts w:hint="eastAsia" w:ascii="宋体" w:hAnsi="宋体" w:eastAsia="宋体" w:cs="宋体"/>
          <w:color w:val="444444"/>
          <w:kern w:val="0"/>
          <w:sz w:val="28"/>
          <w:szCs w:val="28"/>
          <w:lang w:bidi="ar"/>
        </w:rPr>
        <w:t>日</w:t>
      </w:r>
      <w:r>
        <w:rPr>
          <w:rFonts w:hint="eastAsia" w:ascii="宋体" w:hAnsi="宋体" w:eastAsia="宋体" w:cs="宋体"/>
          <w:color w:val="444444"/>
          <w:kern w:val="0"/>
          <w:sz w:val="28"/>
          <w:szCs w:val="28"/>
          <w:lang w:val="en-US" w:eastAsia="zh-CN" w:bidi="ar"/>
        </w:rPr>
        <w:t>下午3时</w:t>
      </w:r>
      <w:r>
        <w:rPr>
          <w:rFonts w:hint="eastAsia" w:ascii="宋体" w:hAnsi="宋体" w:eastAsia="宋体" w:cs="宋体"/>
          <w:color w:val="444444"/>
          <w:kern w:val="0"/>
          <w:sz w:val="28"/>
          <w:szCs w:val="28"/>
          <w:lang w:bidi="ar"/>
        </w:rPr>
        <w:t>。</w:t>
      </w:r>
    </w:p>
    <w:p w14:paraId="4F6F2C86">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444444"/>
          <w:kern w:val="0"/>
          <w:sz w:val="28"/>
          <w:szCs w:val="28"/>
          <w:lang w:bidi="ar"/>
        </w:rPr>
      </w:pPr>
      <w:r>
        <w:rPr>
          <w:rFonts w:hint="eastAsia" w:ascii="宋体" w:hAnsi="宋体" w:eastAsia="宋体" w:cs="宋体"/>
          <w:color w:val="444444"/>
          <w:kern w:val="0"/>
          <w:sz w:val="28"/>
          <w:szCs w:val="28"/>
          <w:lang w:bidi="ar"/>
        </w:rPr>
        <w:t>实物查看联系信息</w:t>
      </w:r>
    </w:p>
    <w:p w14:paraId="33C61EA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444444"/>
          <w:kern w:val="0"/>
          <w:sz w:val="28"/>
          <w:szCs w:val="28"/>
          <w:lang w:bidi="ar"/>
        </w:rPr>
      </w:pPr>
      <w:r>
        <w:rPr>
          <w:rFonts w:hint="eastAsia" w:ascii="宋体" w:hAnsi="宋体" w:eastAsia="宋体" w:cs="宋体"/>
          <w:color w:val="444444"/>
          <w:kern w:val="0"/>
          <w:sz w:val="28"/>
          <w:szCs w:val="28"/>
          <w:lang w:bidi="ar"/>
        </w:rPr>
        <w:t>联系人1：郭利崇；联系电话：18535126122</w:t>
      </w:r>
    </w:p>
    <w:p w14:paraId="2238E3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444444"/>
          <w:kern w:val="0"/>
          <w:sz w:val="28"/>
          <w:szCs w:val="28"/>
          <w:lang w:bidi="ar"/>
        </w:rPr>
        <w:t>五、竞拍联系方式</w:t>
      </w:r>
    </w:p>
    <w:p w14:paraId="3A3E85E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444444"/>
          <w:kern w:val="0"/>
          <w:sz w:val="28"/>
          <w:szCs w:val="28"/>
          <w:lang w:bidi="ar"/>
        </w:rPr>
      </w:pPr>
      <w:r>
        <w:rPr>
          <w:rFonts w:hint="eastAsia" w:ascii="宋体" w:hAnsi="宋体" w:eastAsia="宋体" w:cs="宋体"/>
          <w:color w:val="444444"/>
          <w:kern w:val="0"/>
          <w:sz w:val="28"/>
          <w:szCs w:val="28"/>
          <w:lang w:bidi="ar"/>
        </w:rPr>
        <w:t>出售单位：太原重工股份有限公司</w:t>
      </w:r>
    </w:p>
    <w:p w14:paraId="7B06C00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444444"/>
          <w:kern w:val="0"/>
          <w:sz w:val="28"/>
          <w:szCs w:val="28"/>
          <w:lang w:bidi="ar"/>
        </w:rPr>
      </w:pPr>
      <w:r>
        <w:rPr>
          <w:rFonts w:hint="eastAsia" w:ascii="宋体" w:hAnsi="宋体" w:eastAsia="宋体" w:cs="宋体"/>
          <w:color w:val="444444"/>
          <w:kern w:val="0"/>
          <w:sz w:val="28"/>
          <w:szCs w:val="28"/>
          <w:lang w:bidi="ar"/>
        </w:rPr>
        <w:t>地址：山西省太原市</w:t>
      </w:r>
    </w:p>
    <w:p w14:paraId="70D6F48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444444"/>
          <w:kern w:val="0"/>
          <w:sz w:val="28"/>
          <w:szCs w:val="28"/>
          <w:lang w:bidi="ar"/>
        </w:rPr>
      </w:pPr>
      <w:r>
        <w:rPr>
          <w:rFonts w:hint="eastAsia" w:ascii="宋体" w:hAnsi="宋体" w:eastAsia="宋体" w:cs="宋体"/>
          <w:color w:val="444444"/>
          <w:kern w:val="0"/>
          <w:sz w:val="28"/>
          <w:szCs w:val="28"/>
          <w:lang w:bidi="ar"/>
        </w:rPr>
        <w:t>邮编：030024</w:t>
      </w:r>
    </w:p>
    <w:p w14:paraId="4CE5163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444444"/>
          <w:kern w:val="0"/>
          <w:sz w:val="28"/>
          <w:szCs w:val="28"/>
          <w:lang w:eastAsia="zh-CN" w:bidi="ar"/>
        </w:rPr>
      </w:pPr>
      <w:r>
        <w:rPr>
          <w:rFonts w:hint="eastAsia" w:ascii="宋体" w:hAnsi="宋体" w:eastAsia="宋体" w:cs="宋体"/>
          <w:color w:val="444444"/>
          <w:kern w:val="0"/>
          <w:sz w:val="28"/>
          <w:szCs w:val="28"/>
          <w:lang w:bidi="ar"/>
        </w:rPr>
        <w:t>联系人：</w:t>
      </w:r>
      <w:r>
        <w:rPr>
          <w:rFonts w:hint="eastAsia" w:ascii="宋体" w:hAnsi="宋体" w:eastAsia="宋体" w:cs="宋体"/>
          <w:color w:val="444444"/>
          <w:kern w:val="0"/>
          <w:sz w:val="28"/>
          <w:szCs w:val="28"/>
          <w:lang w:eastAsia="zh-CN" w:bidi="ar"/>
        </w:rPr>
        <w:t>刘锐</w:t>
      </w:r>
    </w:p>
    <w:p w14:paraId="1474B29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444444"/>
          <w:kern w:val="0"/>
          <w:sz w:val="28"/>
          <w:szCs w:val="28"/>
          <w:lang w:bidi="ar"/>
        </w:rPr>
        <w:t>电话：</w:t>
      </w:r>
      <w:r>
        <w:rPr>
          <w:rFonts w:hint="eastAsia" w:ascii="宋体" w:hAnsi="宋体" w:eastAsia="宋体" w:cs="宋体"/>
          <w:color w:val="444444"/>
          <w:kern w:val="0"/>
          <w:sz w:val="28"/>
          <w:szCs w:val="28"/>
          <w:lang w:val="en-US" w:eastAsia="zh-CN" w:bidi="ar"/>
        </w:rPr>
        <w:t>13099090033</w:t>
      </w:r>
    </w:p>
    <w:p w14:paraId="58A759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sectPr>
      <w:pgSz w:w="11906" w:h="16838"/>
      <w:pgMar w:top="567"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A66F0"/>
    <w:multiLevelType w:val="singleLevel"/>
    <w:tmpl w:val="E9EA66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MTc2YmY1MWNkMzUyOWM1Y2NiZDc3MjA5NTAyMDQifQ=="/>
  </w:docVars>
  <w:rsids>
    <w:rsidRoot w:val="00000000"/>
    <w:rsid w:val="06E94E42"/>
    <w:rsid w:val="0F303AE7"/>
    <w:rsid w:val="10F36FE9"/>
    <w:rsid w:val="11230F50"/>
    <w:rsid w:val="144A2C96"/>
    <w:rsid w:val="17966920"/>
    <w:rsid w:val="1A0F29BA"/>
    <w:rsid w:val="1AF57E02"/>
    <w:rsid w:val="1C2F2E9F"/>
    <w:rsid w:val="1E7F010E"/>
    <w:rsid w:val="228B1231"/>
    <w:rsid w:val="24410A42"/>
    <w:rsid w:val="26DB60FD"/>
    <w:rsid w:val="2A1F09F7"/>
    <w:rsid w:val="2AA333D6"/>
    <w:rsid w:val="2C2D449B"/>
    <w:rsid w:val="2D3B6D66"/>
    <w:rsid w:val="30C96FC7"/>
    <w:rsid w:val="33E41473"/>
    <w:rsid w:val="36E36908"/>
    <w:rsid w:val="381D755C"/>
    <w:rsid w:val="391D07F7"/>
    <w:rsid w:val="3A35391F"/>
    <w:rsid w:val="3AC60FDC"/>
    <w:rsid w:val="3E5500EC"/>
    <w:rsid w:val="426C5399"/>
    <w:rsid w:val="44393416"/>
    <w:rsid w:val="47EF533F"/>
    <w:rsid w:val="492E5DC1"/>
    <w:rsid w:val="4AE779BF"/>
    <w:rsid w:val="4BE11211"/>
    <w:rsid w:val="527903F5"/>
    <w:rsid w:val="59AD1947"/>
    <w:rsid w:val="5A2E04F8"/>
    <w:rsid w:val="5A972FE6"/>
    <w:rsid w:val="5B1433B1"/>
    <w:rsid w:val="628346D8"/>
    <w:rsid w:val="65532D27"/>
    <w:rsid w:val="66B21CD0"/>
    <w:rsid w:val="67B47053"/>
    <w:rsid w:val="69C2047C"/>
    <w:rsid w:val="6CCD4D20"/>
    <w:rsid w:val="756E61C6"/>
    <w:rsid w:val="75A0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2"/>
      <w:szCs w:val="4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line="432" w:lineRule="auto"/>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814</Characters>
  <Lines>0</Lines>
  <Paragraphs>0</Paragraphs>
  <TotalTime>0</TotalTime>
  <ScaleCrop>false</ScaleCrop>
  <LinksUpToDate>false</LinksUpToDate>
  <CharactersWithSpaces>816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牛牛IBOXSaaS(盒子&amp;环迅支付）</cp:lastModifiedBy>
  <dcterms:modified xsi:type="dcterms:W3CDTF">2024-11-20T00:08:59Z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F8D4A4E3626D4F2FB147A77292F18CE8</vt:lpwstr>
  </property>
</Properties>
</file>