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重庆钢铁（集团）有限责任公司</w:t>
      </w:r>
    </w:p>
    <w:p w14:paraId="00E7D0C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9" w:lineRule="exact"/>
        <w:ind w:firstLine="723" w:firstLineChars="200"/>
        <w:jc w:val="center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关于池上春天三处商铺网上公开竞租预公告</w:t>
      </w:r>
    </w:p>
    <w:p w14:paraId="4CBF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1133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重庆钢铁（集团）有限责任公司将对重庆市长寿区池上春天3处门面进行网上公开竞租，现将有关事项预公告如下：</w:t>
      </w:r>
    </w:p>
    <w:p w14:paraId="7E83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一、招租范围及现状</w:t>
      </w:r>
    </w:p>
    <w:p w14:paraId="0105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重庆市长寿区池上春天钢花路252号，面积72.04㎡；重庆市长寿区池上春天钢花路240号，面积62.3㎡；重庆市长寿区池上春天钢花路228号,面积62.3㎡。本次招租以现状出租。</w:t>
      </w:r>
    </w:p>
    <w:p w14:paraId="0794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二、租金支付方式</w:t>
      </w:r>
    </w:p>
    <w:p w14:paraId="68B6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租金实行先付后租，租户每次提前一个月支付下一季度的租金。</w:t>
      </w:r>
    </w:p>
    <w:p w14:paraId="593E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四、租赁期限</w:t>
      </w:r>
    </w:p>
    <w:p w14:paraId="1ED9E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合同年限不超过3年。</w:t>
      </w:r>
    </w:p>
    <w:p w14:paraId="3C20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五、递增机制</w:t>
      </w:r>
    </w:p>
    <w:p w14:paraId="5DD93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租赁期限超过一年的，需约定递增率。</w:t>
      </w:r>
    </w:p>
    <w:p w14:paraId="00733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六、优惠政策</w:t>
      </w:r>
    </w:p>
    <w:p w14:paraId="0199E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有装免期。</w:t>
      </w:r>
    </w:p>
    <w:p w14:paraId="7C623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七、出租用途及费用约定</w:t>
      </w:r>
    </w:p>
    <w:p w14:paraId="1383C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上述房屋租赁用途作为商业使用。必须满足安全消防环保要求。承租方必须承担租赁期限内的物业费（如有）、水费、电费等相关费用，以及场地及所属设施（包括室内水、电等）的保养、维修费用。</w:t>
      </w:r>
    </w:p>
    <w:p w14:paraId="0B680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八、竞租条件</w:t>
      </w:r>
    </w:p>
    <w:p w14:paraId="359FB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1.中华人民共和国境内法人组织和自然人（无违法犯罪记录）。</w:t>
      </w:r>
    </w:p>
    <w:p w14:paraId="52E5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2.此次竞租采用增价方式进行公开竞价，按照价高者得的原则确定竞得人。</w:t>
      </w:r>
    </w:p>
    <w:p w14:paraId="780A7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3.业态方向：服务资产周边社区居民的社区商业（禁止：按摩、洗浴业态）。</w:t>
      </w:r>
    </w:p>
    <w:p w14:paraId="3539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4.参加本</w:t>
      </w:r>
      <w:r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  <w:t>次网上竞租的竞租人，需要在上海欧冶供应链有限公司（循环宝)竞租平台（https://www.ouyeel.com/）进行注册竞租，并缴纳交易保证金，交易保证金由竞价保证金和服务费保证金两部分组成。交易保证金由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竞租申请人交纳至东方钢铁在线平台，足额交纳保证金后具备竞租资格。</w:t>
      </w:r>
    </w:p>
    <w:p w14:paraId="752A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  <w:t>5.竞得人需向上海欧冶供应链有限公司（循环宝)竞租平台交纳服务费（以平台收费规则为准）。</w:t>
      </w:r>
    </w:p>
    <w:p w14:paraId="2B607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未中标者于竞租后三日内由上海欧冶供应链有限公司（循环宝）竞租平台原账户退回交易保证金；中标者需在签订租赁合同后，由上海欧冶供应链有限公司（循环宝）竞租平台扣除服务费，剩余交易保证金原账户退回。竞得人须在公示期（公示期为标的成交次日起3个工作日）满后在7个工作日内到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重庆钢铁（集团）有限责任公司办理成交确认手续，逾期视为自动放弃，竞价保证金不予退回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40B28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十、其他约定事项</w:t>
      </w:r>
    </w:p>
    <w:p w14:paraId="404D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合同签约主体为重庆市长寿区朵力和恒房地产开发有限公司。</w:t>
      </w:r>
    </w:p>
    <w:p w14:paraId="1700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十一、竞租联系人</w:t>
      </w:r>
    </w:p>
    <w:p w14:paraId="3B66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业务联系人：罗女士，联系电话：13708316265。</w:t>
      </w:r>
    </w:p>
    <w:p w14:paraId="4C7F1D10">
      <w:pPr>
        <w:pStyle w:val="2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03D11EDE">
      <w:pPr>
        <w:rPr>
          <w:rFonts w:hint="eastAsia"/>
          <w:lang w:val="en-US" w:eastAsia="zh-CN"/>
        </w:rPr>
      </w:pPr>
    </w:p>
    <w:p w14:paraId="707B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 xml:space="preserve">                                重庆钢铁（集团）有限责任公司                                                          2024年9月11日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JhNjI1MGYzM2EwNTk4MzViYjU2NjQwMzgzOTQifQ=="/>
  </w:docVars>
  <w:rsids>
    <w:rsidRoot w:val="490F12FA"/>
    <w:rsid w:val="00CC5F6D"/>
    <w:rsid w:val="05B74844"/>
    <w:rsid w:val="07743120"/>
    <w:rsid w:val="07783E2D"/>
    <w:rsid w:val="0CB638D2"/>
    <w:rsid w:val="11010204"/>
    <w:rsid w:val="15206057"/>
    <w:rsid w:val="15AC14B1"/>
    <w:rsid w:val="1E084CBF"/>
    <w:rsid w:val="21123725"/>
    <w:rsid w:val="215259D3"/>
    <w:rsid w:val="23A052D4"/>
    <w:rsid w:val="245855C1"/>
    <w:rsid w:val="24CD0123"/>
    <w:rsid w:val="2E5C319C"/>
    <w:rsid w:val="31A71944"/>
    <w:rsid w:val="335B660F"/>
    <w:rsid w:val="35707690"/>
    <w:rsid w:val="36BA4868"/>
    <w:rsid w:val="38026342"/>
    <w:rsid w:val="3F5A1E64"/>
    <w:rsid w:val="3FA079A3"/>
    <w:rsid w:val="3FF62464"/>
    <w:rsid w:val="40BF5ACA"/>
    <w:rsid w:val="41347F74"/>
    <w:rsid w:val="42CC38E1"/>
    <w:rsid w:val="445F2A5A"/>
    <w:rsid w:val="490F12FA"/>
    <w:rsid w:val="4BEF7706"/>
    <w:rsid w:val="4C1C0486"/>
    <w:rsid w:val="4D995F58"/>
    <w:rsid w:val="4EF07C45"/>
    <w:rsid w:val="539C2618"/>
    <w:rsid w:val="53E91E17"/>
    <w:rsid w:val="58CE3C9B"/>
    <w:rsid w:val="5A8A0D9C"/>
    <w:rsid w:val="5ED848DB"/>
    <w:rsid w:val="62017964"/>
    <w:rsid w:val="649966D5"/>
    <w:rsid w:val="6913748F"/>
    <w:rsid w:val="6A98082B"/>
    <w:rsid w:val="6F09478E"/>
    <w:rsid w:val="71E51BAA"/>
    <w:rsid w:val="7B157666"/>
    <w:rsid w:val="7C5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1205</Words>
  <Characters>1316</Characters>
  <Lines>0</Lines>
  <Paragraphs>0</Paragraphs>
  <TotalTime>16</TotalTime>
  <ScaleCrop>false</ScaleCrop>
  <LinksUpToDate>false</LinksUpToDate>
  <CharactersWithSpaces>1406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Administrator</dc:creator>
  <cp:lastModifiedBy>Liuqi</cp:lastModifiedBy>
  <dcterms:modified xsi:type="dcterms:W3CDTF">2024-09-11T08:32:50Z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23AF4FC79BF14835B05B9A1E2409B23B_13</vt:lpwstr>
  </property>
</Properties>
</file>