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看货公告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=========================================================================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1、表中所涉型号规格、材质成份以现场看货为准。有意者须到现场看货。表中涉及的规格、材质和成分以现场的实物为准。此表不作合同依据。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2、表中数量为估算量，中标结算以实际计量为准。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3、中标单位必须在三个工作日内签订合同，付清全部货款，逾期视为违约。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4、标的物提货过程中所产生的人工、装运等一切费用及设备，由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单位承担。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5、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单位入厂人员，需遵守我司的各项规章制度。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6、需要报名看货的客户须将进厂看货人员身份证正反两面复印，并在空白处写好联系电话盖上公司公章后描发送销售人员微信(微信号：13509938329）。发送后请务必及时电话13509938329确认。（注：1、看货时请带好本人身份证。2、一家公司只允许1-2名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2"/>
          <w:szCs w:val="28"/>
        </w:rPr>
        <w:t>人员进厂看货。3、进厂看货的客户需要提前一天报名看货。）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7、</w:t>
      </w:r>
      <w:r>
        <w:rPr>
          <w:rFonts w:hint="eastAsia" w:ascii="宋体" w:hAnsi="宋体" w:cs="宋体"/>
          <w:sz w:val="22"/>
          <w:szCs w:val="28"/>
          <w:u w:val="single"/>
          <w:lang w:eastAsia="zh-CN"/>
        </w:rPr>
        <w:t>统一</w:t>
      </w:r>
      <w:r>
        <w:rPr>
          <w:rFonts w:hint="eastAsia" w:ascii="宋体" w:hAnsi="宋体" w:eastAsia="宋体" w:cs="宋体"/>
          <w:sz w:val="22"/>
          <w:szCs w:val="28"/>
          <w:u w:val="single"/>
        </w:rPr>
        <w:t>看货时间</w:t>
      </w:r>
      <w:r>
        <w:rPr>
          <w:rFonts w:hint="eastAsia" w:ascii="宋体" w:hAnsi="宋体" w:eastAsia="宋体" w:cs="宋体"/>
          <w:sz w:val="22"/>
          <w:szCs w:val="28"/>
        </w:rPr>
        <w:t>：20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8"/>
        </w:rPr>
        <w:t>日</w:t>
      </w:r>
      <w:r>
        <w:rPr>
          <w:rFonts w:hint="eastAsia" w:ascii="宋体" w:hAnsi="宋体" w:cs="宋体"/>
          <w:sz w:val="22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2"/>
          <w:szCs w:val="28"/>
        </w:rPr>
        <w:t>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8"/>
        </w:rPr>
        <w:t>日上午10点或下午1点（具体时间由销售人员安排），</w:t>
      </w:r>
      <w:r>
        <w:rPr>
          <w:rFonts w:hint="eastAsia" w:ascii="宋体" w:hAnsi="宋体" w:cs="宋体"/>
          <w:sz w:val="22"/>
          <w:szCs w:val="28"/>
          <w:lang w:eastAsia="zh-CN"/>
        </w:rPr>
        <w:t>集中</w:t>
      </w:r>
      <w:r>
        <w:rPr>
          <w:rFonts w:hint="eastAsia" w:ascii="宋体" w:hAnsi="宋体" w:eastAsia="宋体" w:cs="宋体"/>
          <w:sz w:val="22"/>
          <w:szCs w:val="28"/>
        </w:rPr>
        <w:t>地点：</w:t>
      </w:r>
      <w:r>
        <w:rPr>
          <w:rFonts w:hint="eastAsia" w:ascii="宋体" w:hAnsi="宋体" w:cs="宋体"/>
          <w:sz w:val="22"/>
          <w:szCs w:val="28"/>
          <w:lang w:val="en-US" w:eastAsia="zh-CN"/>
        </w:rPr>
        <w:t>湛江钢铁一号门转弯处</w:t>
      </w:r>
      <w:r>
        <w:rPr>
          <w:rFonts w:hint="eastAsia" w:ascii="宋体" w:hAnsi="宋体" w:eastAsia="宋体" w:cs="宋体"/>
          <w:sz w:val="22"/>
          <w:szCs w:val="28"/>
        </w:rPr>
        <w:t xml:space="preserve">。 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8、提货时间：中标</w:t>
      </w:r>
      <w:r>
        <w:rPr>
          <w:rFonts w:hint="eastAsia" w:ascii="宋体" w:hAnsi="宋体" w:cs="宋体"/>
          <w:sz w:val="22"/>
          <w:szCs w:val="28"/>
          <w:lang w:eastAsia="zh-CN"/>
        </w:rPr>
        <w:t>后</w:t>
      </w:r>
      <w:r>
        <w:rPr>
          <w:rFonts w:hint="eastAsia" w:ascii="宋体" w:hAnsi="宋体" w:eastAsia="宋体" w:cs="宋体"/>
          <w:sz w:val="22"/>
          <w:szCs w:val="28"/>
        </w:rPr>
        <w:t>三日内，以我司通知为准。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9、黄牌货车必须安排语音提示器、广角镜，未安装车辆一律不的进厂提货。</w:t>
      </w:r>
    </w:p>
    <w:p>
      <w:pPr>
        <w:pBdr>
          <w:bottom w:val="double" w:color="auto" w:sz="4" w:space="0"/>
        </w:pBd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bookmarkStart w:id="0" w:name="_GoBack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5" o:spt="75" alt="废波纹管图片" type="#_x0000_t75" style="height:113.4pt;width:206.9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End w:id="0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6" o:spt="75" alt="废波纹管图片1" type="#_x0000_t75" style="height:113.4pt;width:180.8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废波纹管（注：以现场实际看货为准，不提任何质量异议。）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7" o:spt="75" alt="废磁性衬板图片" type="#_x0000_t75" style="height:113.4pt;width:190.8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8" o:spt="75" alt="废磁性衬板图片1" type="#_x0000_t75" style="height:113.4pt;width:172.7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废磁性衬板（注：以现场实际看货为准，不提任何质量异议。）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9" o:spt="75" alt="废电器图片" type="#_x0000_t75" style="height:113.4pt;width:206.6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0" o:spt="75" alt="废电器图片1" type="#_x0000_t75" style="height:113.4pt;width:163.6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废电器（注：以现场实际看货为准，不提任何质量异议。）                                     </w: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1" o:spt="75" alt="废减速机图片" type="#_x0000_t75" style="height:142.8pt;width:221.0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废减速机（注：以现场实际看货为准，不提任何质量异议。）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2" o:spt="75" alt="废炉篦条图片" type="#_x0000_t75" style="height:113.4pt;width:151.1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3" o:spt="75" alt="废炉篦条图片1" type="#_x0000_t75" style="height:113.4pt;width:151.1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废炉篦条（注：以现场实际看货为准，不提任何质量异议。）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4" o:spt="75" alt="废铝芯电缆图片" type="#_x0000_t75" style="height:113.4pt;width:151.1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5" o:spt="75" alt="废铝芯电缆图片1" type="#_x0000_t75" style="height:113.4pt;width:167.1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废铝芯电缆（注：以现场实际看货为准，不提任何质量异议。）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6" o:spt="75" alt="废热轧辊图片" type="#_x0000_t75" style="height:113.4pt;width:151.1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废热轧辊（注：以现场实际看货为准，不提任何质量异议。）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7" o:spt="75" alt="废铜芯电缆图片" type="#_x0000_t75" style="height:113.4pt;width:151.1pt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8" o:spt="75" alt="废铜芯电缆图片1" type="#_x0000_t75" style="height:113.4pt;width:139.15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废铜芯电缆（注：以现场实际看货为准，不提任何质量异议。）                                    </w: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9" o:spt="75" alt="废托辊（橡胶辊）图片" type="#_x0000_t75" style="height:113.4pt;width:151.1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0" o:spt="75" alt="废托辊（橡胶辊）图片1" type="#_x0000_t75" style="height:113.4pt;width:142.5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废托辊（胶辊）（注：以现场实际看货为准，不提任何质量异议。）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1" o:spt="75" alt="废橡套电缆图片" type="#_x0000_t75" style="height:113.4pt;width:151.1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2" o:spt="75" alt="废橡套电缆图片1" type="#_x0000_t75" style="height:113.4pt;width:151.1pt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废橡套电缆（注：以现场实际看货为准，不提任何质量异议。）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3" o:spt="75" alt="废冷轧辊图片" type="#_x0000_t75" style="height:113.4pt;width:151.1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废冷轧辊（注：以现场实际看货为准，不提任何质量异议。）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pict>
          <v:shape id="_x0000_i1044" o:spt="75" alt="报废车辆图片3" type="#_x0000_t75" style="height:113.4pt;width:151.1pt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5" o:spt="75" alt="报废车辆图片1" type="#_x0000_t75" style="height:113.4pt;width:151.1pt;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>报废车辆（注：该标的物需要具备并提供广东省机动车回收拆解资质证明方可参与。）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sectPr>
      <w:pgSz w:w="11906" w:h="16838"/>
      <w:pgMar w:top="820" w:right="1066" w:bottom="47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1MWY0NzUwNzczMDZjMzFhNDIzODkwZDdlZTg3NWYifQ=="/>
  </w:docVars>
  <w:rsids>
    <w:rsidRoot w:val="00000000"/>
    <w:rsid w:val="006D2ADD"/>
    <w:rsid w:val="05241E59"/>
    <w:rsid w:val="076168D9"/>
    <w:rsid w:val="098C3EC0"/>
    <w:rsid w:val="0BFE15C4"/>
    <w:rsid w:val="0D8836F9"/>
    <w:rsid w:val="0E2357A7"/>
    <w:rsid w:val="10432331"/>
    <w:rsid w:val="10D646D2"/>
    <w:rsid w:val="11205A5A"/>
    <w:rsid w:val="13BD68B9"/>
    <w:rsid w:val="13EA556C"/>
    <w:rsid w:val="16335EB6"/>
    <w:rsid w:val="16AE7677"/>
    <w:rsid w:val="16EE2412"/>
    <w:rsid w:val="176E1B4F"/>
    <w:rsid w:val="1891642A"/>
    <w:rsid w:val="19744226"/>
    <w:rsid w:val="1A9F15B5"/>
    <w:rsid w:val="1B3B3C11"/>
    <w:rsid w:val="1C71759B"/>
    <w:rsid w:val="1EBE14BA"/>
    <w:rsid w:val="1F8955CD"/>
    <w:rsid w:val="20947AB1"/>
    <w:rsid w:val="21210430"/>
    <w:rsid w:val="21294245"/>
    <w:rsid w:val="21963E6A"/>
    <w:rsid w:val="2200144A"/>
    <w:rsid w:val="242625FC"/>
    <w:rsid w:val="251B0218"/>
    <w:rsid w:val="25AC5280"/>
    <w:rsid w:val="26E82582"/>
    <w:rsid w:val="290E64DE"/>
    <w:rsid w:val="2AC016B8"/>
    <w:rsid w:val="2C031FD5"/>
    <w:rsid w:val="30E8671D"/>
    <w:rsid w:val="316D56FF"/>
    <w:rsid w:val="33C36160"/>
    <w:rsid w:val="359D556F"/>
    <w:rsid w:val="38965B52"/>
    <w:rsid w:val="392C2124"/>
    <w:rsid w:val="39C70D8A"/>
    <w:rsid w:val="3BF42448"/>
    <w:rsid w:val="3C6C5AAE"/>
    <w:rsid w:val="3DCD6883"/>
    <w:rsid w:val="3E756C7C"/>
    <w:rsid w:val="3EF72A88"/>
    <w:rsid w:val="3FC91244"/>
    <w:rsid w:val="409D05E2"/>
    <w:rsid w:val="418A340D"/>
    <w:rsid w:val="41E11C67"/>
    <w:rsid w:val="466B5DBE"/>
    <w:rsid w:val="485633A1"/>
    <w:rsid w:val="492C411D"/>
    <w:rsid w:val="49F84234"/>
    <w:rsid w:val="4A191AC0"/>
    <w:rsid w:val="4FB438C2"/>
    <w:rsid w:val="5073619C"/>
    <w:rsid w:val="51AF2746"/>
    <w:rsid w:val="51CF592F"/>
    <w:rsid w:val="53765683"/>
    <w:rsid w:val="555A7B2D"/>
    <w:rsid w:val="58044478"/>
    <w:rsid w:val="59217974"/>
    <w:rsid w:val="5D4527D4"/>
    <w:rsid w:val="604F0B0C"/>
    <w:rsid w:val="605E1199"/>
    <w:rsid w:val="60EE6FCA"/>
    <w:rsid w:val="63F44926"/>
    <w:rsid w:val="65664DCF"/>
    <w:rsid w:val="66F80F9F"/>
    <w:rsid w:val="672B03C4"/>
    <w:rsid w:val="67496599"/>
    <w:rsid w:val="677977E7"/>
    <w:rsid w:val="67D975F6"/>
    <w:rsid w:val="68852143"/>
    <w:rsid w:val="69B554C4"/>
    <w:rsid w:val="6E3A60DD"/>
    <w:rsid w:val="6E571633"/>
    <w:rsid w:val="71343AFC"/>
    <w:rsid w:val="71E24836"/>
    <w:rsid w:val="736D28A6"/>
    <w:rsid w:val="74704591"/>
    <w:rsid w:val="751A6FF4"/>
    <w:rsid w:val="75B01F2F"/>
    <w:rsid w:val="75ED3CBB"/>
    <w:rsid w:val="761713D6"/>
    <w:rsid w:val="76B46724"/>
    <w:rsid w:val="77176779"/>
    <w:rsid w:val="779B2460"/>
    <w:rsid w:val="792B5CEC"/>
    <w:rsid w:val="7A706534"/>
    <w:rsid w:val="7B78489C"/>
    <w:rsid w:val="7B852CB4"/>
    <w:rsid w:val="7C1B27CE"/>
    <w:rsid w:val="7C454F0F"/>
    <w:rsid w:val="7D6F5600"/>
    <w:rsid w:val="7D812EC4"/>
    <w:rsid w:val="7F5B2F2A"/>
    <w:rsid w:val="7FEE5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882</Characters>
  <Lines>0</Lines>
  <Paragraphs>0</Paragraphs>
  <TotalTime>1</TotalTime>
  <ScaleCrop>false</ScaleCrop>
  <LinksUpToDate>false</LinksUpToDate>
  <CharactersWithSpaces>1305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Administrator</dc:creator>
  <cp:lastModifiedBy>木杉</cp:lastModifiedBy>
  <dcterms:modified xsi:type="dcterms:W3CDTF">2023-09-05T07:57:10Z</dcterms:modified>
  <dc:title>竞价公告条款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51DF1AF49CFC4C74AC1CF6BD940AAF77</vt:lpwstr>
  </property>
</Properties>
</file>